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tblPr>
      <w:tblGrid>
        <w:gridCol w:w="10926"/>
      </w:tblGrid>
      <w:tr w:rsidR="00C24E8F" w:rsidRPr="001120F9" w:rsidTr="000824CF">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1120F9" w:rsidRDefault="00C24E8F" w:rsidP="006A06AE">
            <w:pPr>
              <w:pStyle w:val="a5"/>
              <w:shd w:val="clear" w:color="auto" w:fill="CCFFCC"/>
              <w:spacing w:before="120" w:after="40"/>
              <w:ind w:firstLine="34"/>
              <w:jc w:val="center"/>
              <w:rPr>
                <w:b/>
                <w:sz w:val="28"/>
                <w:szCs w:val="28"/>
                <w:u w:val="single"/>
                <w:lang w:val="ro-RO"/>
              </w:rPr>
            </w:pPr>
            <w:r w:rsidRPr="001120F9">
              <w:rPr>
                <w:b/>
                <w:sz w:val="28"/>
                <w:szCs w:val="28"/>
                <w:u w:val="single"/>
                <w:lang w:val="ro-RO"/>
              </w:rPr>
              <w:t>AGENŢIA NAŢIONALĂ PENTRU OCUPAREA FORŢEI DE MUNCĂ</w:t>
            </w:r>
          </w:p>
          <w:p w:rsidR="0001214B" w:rsidRPr="001120F9" w:rsidRDefault="00A746F3" w:rsidP="006A06AE">
            <w:pPr>
              <w:pStyle w:val="a5"/>
              <w:shd w:val="clear" w:color="auto" w:fill="CCFFCC"/>
              <w:spacing w:before="120"/>
              <w:ind w:firstLine="34"/>
              <w:jc w:val="center"/>
              <w:rPr>
                <w:b/>
                <w:sz w:val="28"/>
                <w:szCs w:val="28"/>
                <w:lang w:val="ro-RO"/>
              </w:rPr>
            </w:pPr>
            <w:r>
              <w:rPr>
                <w:b/>
                <w:sz w:val="28"/>
                <w:szCs w:val="28"/>
                <w:lang w:val="ro-RO"/>
              </w:rPr>
              <w:t>anunţă</w:t>
            </w:r>
            <w:r w:rsidR="00233AB2">
              <w:rPr>
                <w:b/>
                <w:sz w:val="28"/>
                <w:szCs w:val="28"/>
                <w:lang w:val="ro-RO"/>
              </w:rPr>
              <w:t xml:space="preserve"> </w:t>
            </w:r>
            <w:r w:rsidR="00C24E8F" w:rsidRPr="001120F9">
              <w:rPr>
                <w:b/>
                <w:sz w:val="28"/>
                <w:szCs w:val="28"/>
                <w:lang w:val="ro-RO"/>
              </w:rPr>
              <w:t>concurs</w:t>
            </w:r>
            <w:r w:rsidR="00B42500" w:rsidRPr="001120F9">
              <w:rPr>
                <w:b/>
                <w:sz w:val="28"/>
                <w:szCs w:val="28"/>
                <w:lang w:val="ro-RO"/>
              </w:rPr>
              <w:t xml:space="preserve"> </w:t>
            </w:r>
            <w:r w:rsidR="00C24E8F" w:rsidRPr="001120F9">
              <w:rPr>
                <w:b/>
                <w:sz w:val="28"/>
                <w:szCs w:val="28"/>
                <w:lang w:val="ro-RO"/>
              </w:rPr>
              <w:t>pentru ocuparea funcţi</w:t>
            </w:r>
            <w:r w:rsidR="006053EC" w:rsidRPr="001120F9">
              <w:rPr>
                <w:b/>
                <w:sz w:val="28"/>
                <w:szCs w:val="28"/>
                <w:lang w:val="ro-RO"/>
              </w:rPr>
              <w:t>e</w:t>
            </w:r>
            <w:r w:rsidR="00C24E8F" w:rsidRPr="001120F9">
              <w:rPr>
                <w:b/>
                <w:sz w:val="28"/>
                <w:szCs w:val="28"/>
                <w:lang w:val="ro-RO"/>
              </w:rPr>
              <w:t>i publice vacante</w:t>
            </w:r>
            <w:r w:rsidR="0001214B" w:rsidRPr="001120F9">
              <w:rPr>
                <w:b/>
                <w:sz w:val="28"/>
                <w:szCs w:val="28"/>
                <w:lang w:val="ro-RO"/>
              </w:rPr>
              <w:t>:</w:t>
            </w:r>
          </w:p>
          <w:p w:rsidR="00394524" w:rsidRPr="000824CF" w:rsidRDefault="00C24E8F" w:rsidP="00AD32BF">
            <w:pPr>
              <w:pStyle w:val="a5"/>
              <w:shd w:val="clear" w:color="auto" w:fill="CCFFCC"/>
              <w:spacing w:before="120"/>
              <w:ind w:firstLine="34"/>
              <w:jc w:val="left"/>
              <w:rPr>
                <w:b/>
                <w:sz w:val="16"/>
                <w:szCs w:val="16"/>
                <w:lang w:val="ro-RO"/>
              </w:rPr>
            </w:pPr>
            <w:r w:rsidRPr="001120F9">
              <w:rPr>
                <w:b/>
                <w:lang w:val="ro-RO"/>
              </w:rPr>
              <w:t xml:space="preserve"> </w:t>
            </w:r>
          </w:p>
          <w:p w:rsidR="00755C83" w:rsidRPr="001120F9" w:rsidRDefault="00F60318" w:rsidP="00F60318">
            <w:pPr>
              <w:spacing w:line="276" w:lineRule="auto"/>
              <w:ind w:left="356" w:hanging="709"/>
              <w:jc w:val="center"/>
              <w:rPr>
                <w:b/>
                <w:sz w:val="28"/>
                <w:szCs w:val="28"/>
                <w:lang w:val="ro-RO"/>
              </w:rPr>
            </w:pPr>
            <w:r>
              <w:rPr>
                <w:b/>
                <w:sz w:val="28"/>
                <w:szCs w:val="28"/>
                <w:lang w:val="ro-RO"/>
              </w:rPr>
              <w:t xml:space="preserve">Şef al Agenţiei pentru Ocuparea Forţei de Muncă a raionului </w:t>
            </w:r>
            <w:r w:rsidR="00C8031C">
              <w:rPr>
                <w:b/>
                <w:sz w:val="28"/>
                <w:szCs w:val="28"/>
                <w:lang w:val="ro-RO"/>
              </w:rPr>
              <w:t>Taraclia</w:t>
            </w:r>
          </w:p>
          <w:p w:rsidR="00755C83" w:rsidRPr="000824CF" w:rsidRDefault="00755C83" w:rsidP="006A06AE">
            <w:pPr>
              <w:ind w:left="360" w:firstLine="34"/>
              <w:rPr>
                <w:sz w:val="16"/>
                <w:szCs w:val="16"/>
                <w:lang w:val="ro-RO"/>
              </w:rPr>
            </w:pPr>
          </w:p>
          <w:p w:rsidR="009A19E3" w:rsidRPr="001120F9" w:rsidRDefault="00755C83" w:rsidP="006A06AE">
            <w:pPr>
              <w:ind w:firstLine="34"/>
              <w:jc w:val="both"/>
              <w:rPr>
                <w:b/>
                <w:lang w:val="ro-RO"/>
              </w:rPr>
            </w:pPr>
            <w:r w:rsidRPr="001120F9">
              <w:rPr>
                <w:b/>
                <w:lang w:val="ro-RO"/>
              </w:rPr>
              <w:t>Scopul general al funcţiei:</w:t>
            </w:r>
          </w:p>
          <w:p w:rsidR="00755C83" w:rsidRDefault="00D84114" w:rsidP="006A06AE">
            <w:pPr>
              <w:ind w:firstLine="318"/>
              <w:jc w:val="both"/>
              <w:rPr>
                <w:lang w:val="ro-RO"/>
              </w:rPr>
            </w:pPr>
            <w:r>
              <w:rPr>
                <w:lang w:val="ro-RO"/>
              </w:rPr>
              <w:t>Organizarea, coordonarea şi realizarea activităţii de ocupare a forţei de muncă, protecţiei sociale a persoanelor aflate în căutarea unui loc de muncă la nivel teritorial.</w:t>
            </w:r>
          </w:p>
          <w:p w:rsidR="00755C83" w:rsidRPr="00AD32BF" w:rsidRDefault="00D84114" w:rsidP="00AD32BF">
            <w:pPr>
              <w:ind w:firstLine="318"/>
              <w:jc w:val="both"/>
              <w:rPr>
                <w:lang w:val="ro-RO"/>
              </w:rPr>
            </w:pPr>
            <w:r>
              <w:rPr>
                <w:lang w:val="ro-RO"/>
              </w:rPr>
              <w:t>Asigurarea managementului Agenţiei.</w:t>
            </w:r>
          </w:p>
          <w:p w:rsidR="00755C83" w:rsidRPr="001120F9" w:rsidRDefault="00755C83" w:rsidP="006A06AE">
            <w:pPr>
              <w:ind w:firstLine="34"/>
              <w:jc w:val="both"/>
              <w:rPr>
                <w:b/>
                <w:lang w:val="ro-RO"/>
              </w:rPr>
            </w:pPr>
            <w:r w:rsidRPr="001120F9">
              <w:rPr>
                <w:b/>
                <w:lang w:val="ro-RO"/>
              </w:rPr>
              <w:t>Sarcinile de bază:</w:t>
            </w:r>
          </w:p>
          <w:p w:rsidR="00D84114" w:rsidRPr="00D84114" w:rsidRDefault="00D84114" w:rsidP="00D84114">
            <w:pPr>
              <w:ind w:firstLine="34"/>
              <w:jc w:val="both"/>
              <w:rPr>
                <w:lang w:val="ro-RO"/>
              </w:rPr>
            </w:pPr>
            <w:r w:rsidRPr="00D84114">
              <w:rPr>
                <w:lang w:val="ro-RO"/>
              </w:rPr>
              <w:t>1. Planificarea şi organizarea activităţilor Agenţiei, dirijarea muncii colaboratorilor, precum şi orientarea activităţii lor spre obţinerea unor rezultate înalte în muncă.</w:t>
            </w:r>
          </w:p>
          <w:p w:rsidR="00D84114" w:rsidRPr="00D84114" w:rsidRDefault="00D84114" w:rsidP="00D84114">
            <w:pPr>
              <w:ind w:firstLine="34"/>
              <w:jc w:val="both"/>
              <w:rPr>
                <w:lang w:val="ro-RO"/>
              </w:rPr>
            </w:pPr>
            <w:r w:rsidRPr="00D84114">
              <w:rPr>
                <w:lang w:val="ro-RO"/>
              </w:rPr>
              <w:t xml:space="preserve">2. Asigurarea, coordonarea şi monitorizarea la nivel teritorial a aplicării unitare a politicilor şi strategiilor în domeniul dezvoltării pieţei forţei de muncă, protecţiei sociale  a persoanelor aflate în căutarea unui loc de muncă, inclusiv şi persoanelor vulnerabile. </w:t>
            </w:r>
          </w:p>
          <w:p w:rsidR="00D84114" w:rsidRPr="00D84114" w:rsidRDefault="00D84114" w:rsidP="00D84114">
            <w:pPr>
              <w:ind w:firstLine="34"/>
              <w:jc w:val="both"/>
              <w:rPr>
                <w:lang w:val="ro-RO"/>
              </w:rPr>
            </w:pPr>
            <w:r w:rsidRPr="00D84114">
              <w:rPr>
                <w:lang w:val="ro-RO"/>
              </w:rPr>
              <w:t>3. Efectuarea evaluării resurselor şi necesităţilor pieţei forţei de muncă.</w:t>
            </w:r>
          </w:p>
          <w:p w:rsidR="00D84114" w:rsidRPr="00D84114" w:rsidRDefault="00D84114" w:rsidP="00D84114">
            <w:pPr>
              <w:ind w:firstLine="34"/>
              <w:jc w:val="both"/>
              <w:rPr>
                <w:lang w:val="ro-RO"/>
              </w:rPr>
            </w:pPr>
            <w:r w:rsidRPr="00D84114">
              <w:rPr>
                <w:lang w:val="ro-RO"/>
              </w:rPr>
              <w:t>4. Organizarea, coordonarea realizării serviciilor de ocupare şi formare profesională a forţei de muncă prin compartimentele de specialitate şi prin prestatorii de servicii.</w:t>
            </w:r>
          </w:p>
          <w:p w:rsidR="00D84114" w:rsidRPr="00D84114" w:rsidRDefault="00D84114" w:rsidP="00D84114">
            <w:pPr>
              <w:ind w:firstLine="34"/>
              <w:jc w:val="both"/>
              <w:rPr>
                <w:lang w:val="ro-RO"/>
              </w:rPr>
            </w:pPr>
            <w:r w:rsidRPr="00D84114">
              <w:rPr>
                <w:lang w:val="ro-RO"/>
              </w:rPr>
              <w:t>5. Asigurarea întreţinerii activităţii reţelei locale informaţionale a pieţei forţei de muncă, informării populaţiei şi agenţilor economici despre cererea şi oferta forţei de muncă, inclusiv şi prin intermediul resurselor Web ale Agenţiei Naţionale.</w:t>
            </w:r>
          </w:p>
          <w:p w:rsidR="00D84114" w:rsidRPr="00D84114" w:rsidRDefault="00D84114" w:rsidP="00D84114">
            <w:pPr>
              <w:ind w:firstLine="34"/>
              <w:jc w:val="both"/>
              <w:rPr>
                <w:lang w:val="ro-RO"/>
              </w:rPr>
            </w:pPr>
            <w:r w:rsidRPr="00D84114">
              <w:rPr>
                <w:lang w:val="ro-RO"/>
              </w:rPr>
              <w:t>6. Asigurarea informării populaţiei despre cererea forţei de muncă, organizarea lucrului cu angajatorii.</w:t>
            </w:r>
          </w:p>
          <w:p w:rsidR="00755C83" w:rsidRDefault="00D84114" w:rsidP="00D84114">
            <w:pPr>
              <w:ind w:firstLine="34"/>
              <w:jc w:val="both"/>
              <w:rPr>
                <w:lang w:val="ro-RO"/>
              </w:rPr>
            </w:pPr>
            <w:r w:rsidRPr="00D84114">
              <w:rPr>
                <w:lang w:val="ro-RO"/>
              </w:rPr>
              <w:t xml:space="preserve">7. Asigurarea executării Planului de finanţare, utilizării eficiente conform destinaţiei a mijloacelor financiare ce ţin de implementarea măsurilor active/pasive pe piaţa muncii şi la întreţinerea activităţii Agenţiei.   </w:t>
            </w:r>
          </w:p>
          <w:p w:rsidR="00D84114" w:rsidRPr="000824CF" w:rsidRDefault="00D84114" w:rsidP="006A06AE">
            <w:pPr>
              <w:ind w:firstLine="34"/>
              <w:jc w:val="both"/>
              <w:rPr>
                <w:sz w:val="16"/>
                <w:szCs w:val="16"/>
                <w:lang w:val="ro-RO"/>
              </w:rPr>
            </w:pPr>
          </w:p>
          <w:p w:rsidR="00755C83" w:rsidRPr="00AD32BF" w:rsidRDefault="00755C83" w:rsidP="00AD32BF">
            <w:pPr>
              <w:ind w:firstLine="34"/>
              <w:rPr>
                <w:b/>
                <w:sz w:val="22"/>
                <w:szCs w:val="22"/>
                <w:u w:val="single"/>
                <w:lang w:val="ro-RO"/>
              </w:rPr>
            </w:pPr>
            <w:r w:rsidRPr="001120F9">
              <w:rPr>
                <w:b/>
                <w:sz w:val="22"/>
                <w:szCs w:val="22"/>
                <w:u w:val="single"/>
                <w:lang w:val="ro-RO"/>
              </w:rPr>
              <w:t>Cerinţe specifice:</w:t>
            </w:r>
          </w:p>
          <w:p w:rsidR="00755C83" w:rsidRDefault="00755C83" w:rsidP="006A06AE">
            <w:pPr>
              <w:ind w:firstLine="34"/>
              <w:jc w:val="both"/>
              <w:rPr>
                <w:lang w:val="ro-RO"/>
              </w:rPr>
            </w:pPr>
            <w:r w:rsidRPr="001120F9">
              <w:rPr>
                <w:b/>
                <w:lang w:val="ro-RO"/>
              </w:rPr>
              <w:t xml:space="preserve">Studii: </w:t>
            </w:r>
            <w:r w:rsidR="006D247B">
              <w:rPr>
                <w:lang w:val="ro-RO"/>
              </w:rPr>
              <w:t>Superioare de licenţă sau echivalente, preferabil în domeniul economiei, managementului, administraţiei publice, drept, psihologie;</w:t>
            </w:r>
          </w:p>
          <w:p w:rsidR="00755C83" w:rsidRPr="00AD32BF" w:rsidRDefault="006D247B" w:rsidP="00AD32BF">
            <w:pPr>
              <w:ind w:firstLine="34"/>
              <w:jc w:val="both"/>
              <w:rPr>
                <w:lang w:val="ro-RO"/>
              </w:rPr>
            </w:pPr>
            <w:r>
              <w:rPr>
                <w:lang w:val="ro-RO"/>
              </w:rPr>
              <w:t xml:space="preserve">             Cursuri de perfecţionare profesională în domeniul managementului, inclusiv managementului resurselor umane, administraţiei publice.</w:t>
            </w:r>
          </w:p>
          <w:p w:rsidR="00755C83" w:rsidRPr="001120F9" w:rsidRDefault="00755C83" w:rsidP="006A06AE">
            <w:pPr>
              <w:ind w:firstLine="34"/>
              <w:jc w:val="both"/>
              <w:rPr>
                <w:lang w:val="ro-RO"/>
              </w:rPr>
            </w:pPr>
            <w:r w:rsidRPr="001120F9">
              <w:rPr>
                <w:b/>
                <w:lang w:val="ro-RO"/>
              </w:rPr>
              <w:t xml:space="preserve">Experienţă profesională: </w:t>
            </w:r>
            <w:r w:rsidR="006D247B" w:rsidRPr="006D247B">
              <w:rPr>
                <w:lang w:val="ro-RO"/>
              </w:rPr>
              <w:t>2 ani de experienţă</w:t>
            </w:r>
            <w:r w:rsidR="001B234E">
              <w:rPr>
                <w:lang w:val="ro-RO"/>
              </w:rPr>
              <w:t xml:space="preserve"> profesională </w:t>
            </w:r>
            <w:r w:rsidR="006D247B">
              <w:rPr>
                <w:lang w:val="ro-RO"/>
              </w:rPr>
              <w:t>în domeniu</w:t>
            </w:r>
            <w:r w:rsidR="007566A4" w:rsidRPr="001120F9">
              <w:rPr>
                <w:lang w:val="ro-RO"/>
              </w:rPr>
              <w:t>;</w:t>
            </w:r>
          </w:p>
          <w:p w:rsidR="00755C83" w:rsidRPr="000824CF" w:rsidRDefault="00755C83" w:rsidP="006A06AE">
            <w:pPr>
              <w:ind w:firstLine="34"/>
              <w:jc w:val="both"/>
              <w:rPr>
                <w:b/>
                <w:sz w:val="16"/>
                <w:szCs w:val="16"/>
                <w:lang w:val="ro-RO"/>
              </w:rPr>
            </w:pPr>
          </w:p>
          <w:p w:rsidR="00755C83" w:rsidRPr="001120F9" w:rsidRDefault="00755C83" w:rsidP="006A06AE">
            <w:pPr>
              <w:ind w:firstLine="34"/>
              <w:jc w:val="both"/>
              <w:rPr>
                <w:b/>
                <w:lang w:val="ro-RO"/>
              </w:rPr>
            </w:pPr>
            <w:r w:rsidRPr="001120F9">
              <w:rPr>
                <w:b/>
                <w:lang w:val="ro-RO"/>
              </w:rPr>
              <w:t xml:space="preserve">Cunoştinţe: </w:t>
            </w:r>
          </w:p>
          <w:p w:rsidR="006D247B" w:rsidRDefault="00755C83" w:rsidP="000824CF">
            <w:pPr>
              <w:numPr>
                <w:ilvl w:val="0"/>
                <w:numId w:val="3"/>
              </w:numPr>
              <w:tabs>
                <w:tab w:val="clear" w:pos="720"/>
                <w:tab w:val="num" w:pos="0"/>
              </w:tabs>
              <w:ind w:left="252" w:hanging="131"/>
              <w:jc w:val="both"/>
              <w:rPr>
                <w:lang w:val="ro-RO"/>
              </w:rPr>
            </w:pPr>
            <w:r w:rsidRPr="001120F9">
              <w:rPr>
                <w:lang w:val="ro-RO"/>
              </w:rPr>
              <w:t xml:space="preserve">Cunoaşterea </w:t>
            </w:r>
            <w:r w:rsidR="006D247B">
              <w:rPr>
                <w:lang w:val="ro-RO"/>
              </w:rPr>
              <w:t>legislaţiei în domeniul ocupării forţei de muncă, prevederilor legislaţiei muncii în vigoare, actelor legislative/normative ce reglementează activitatea funcţionarilor publici;</w:t>
            </w:r>
          </w:p>
          <w:p w:rsidR="00755C83" w:rsidRPr="001120F9" w:rsidRDefault="00755C83" w:rsidP="000824CF">
            <w:pPr>
              <w:numPr>
                <w:ilvl w:val="0"/>
                <w:numId w:val="3"/>
              </w:numPr>
              <w:tabs>
                <w:tab w:val="clear" w:pos="720"/>
                <w:tab w:val="num" w:pos="0"/>
              </w:tabs>
              <w:ind w:left="252" w:hanging="131"/>
              <w:jc w:val="both"/>
              <w:rPr>
                <w:lang w:val="ro-RO"/>
              </w:rPr>
            </w:pPr>
            <w:r w:rsidRPr="001120F9">
              <w:rPr>
                <w:lang w:val="ro-RO"/>
              </w:rPr>
              <w:t xml:space="preserve">Cunoaşterea </w:t>
            </w:r>
            <w:r w:rsidR="004417B3">
              <w:rPr>
                <w:lang w:val="ro-RO"/>
              </w:rPr>
              <w:t>managementului, managementului resurselor umane</w:t>
            </w:r>
            <w:r w:rsidRPr="001120F9">
              <w:rPr>
                <w:lang w:val="ro-RO"/>
              </w:rPr>
              <w:t>;</w:t>
            </w:r>
          </w:p>
          <w:p w:rsidR="00755C83" w:rsidRDefault="00755C83" w:rsidP="000824CF">
            <w:pPr>
              <w:numPr>
                <w:ilvl w:val="0"/>
                <w:numId w:val="3"/>
              </w:numPr>
              <w:tabs>
                <w:tab w:val="clear" w:pos="720"/>
                <w:tab w:val="num" w:pos="0"/>
              </w:tabs>
              <w:ind w:left="252" w:hanging="131"/>
              <w:jc w:val="both"/>
              <w:rPr>
                <w:lang w:val="ro-RO"/>
              </w:rPr>
            </w:pPr>
            <w:r w:rsidRPr="001120F9">
              <w:rPr>
                <w:lang w:val="ro-RO"/>
              </w:rPr>
              <w:t xml:space="preserve">Cunoaşterea </w:t>
            </w:r>
            <w:r w:rsidR="004417B3">
              <w:rPr>
                <w:lang w:val="ro-RO"/>
              </w:rPr>
              <w:t>politicilor şi procedurilor de lucru cu personalul, precum şi a practicilor pozitive în domeniu</w:t>
            </w:r>
            <w:r w:rsidRPr="001120F9">
              <w:rPr>
                <w:lang w:val="ro-RO"/>
              </w:rPr>
              <w:t>;</w:t>
            </w:r>
          </w:p>
          <w:p w:rsidR="004417B3" w:rsidRDefault="004417B3" w:rsidP="000824CF">
            <w:pPr>
              <w:numPr>
                <w:ilvl w:val="0"/>
                <w:numId w:val="3"/>
              </w:numPr>
              <w:tabs>
                <w:tab w:val="clear" w:pos="720"/>
                <w:tab w:val="num" w:pos="0"/>
              </w:tabs>
              <w:ind w:left="252" w:hanging="131"/>
              <w:jc w:val="both"/>
              <w:rPr>
                <w:lang w:val="ro-RO"/>
              </w:rPr>
            </w:pPr>
            <w:r>
              <w:rPr>
                <w:lang w:val="ro-RO"/>
              </w:rPr>
              <w:t>Cunoaşterea perspectivelor şi directivelor de dezvoltare a raionului;</w:t>
            </w:r>
          </w:p>
          <w:p w:rsidR="004417B3" w:rsidRPr="001120F9" w:rsidRDefault="004417B3" w:rsidP="000824CF">
            <w:pPr>
              <w:numPr>
                <w:ilvl w:val="0"/>
                <w:numId w:val="3"/>
              </w:numPr>
              <w:tabs>
                <w:tab w:val="clear" w:pos="720"/>
                <w:tab w:val="num" w:pos="0"/>
              </w:tabs>
              <w:ind w:left="252" w:hanging="131"/>
              <w:jc w:val="both"/>
              <w:rPr>
                <w:lang w:val="ro-RO"/>
              </w:rPr>
            </w:pPr>
            <w:r>
              <w:rPr>
                <w:lang w:val="ro-RO"/>
              </w:rPr>
              <w:t>Cunoştinţe de operare la calculator: Word, Excel, PowerPoint, Internet Explorer.</w:t>
            </w:r>
          </w:p>
          <w:p w:rsidR="00755C83" w:rsidRPr="000824CF" w:rsidRDefault="00755C83" w:rsidP="006A06AE">
            <w:pPr>
              <w:ind w:firstLine="34"/>
              <w:jc w:val="both"/>
              <w:rPr>
                <w:b/>
                <w:sz w:val="16"/>
                <w:szCs w:val="16"/>
                <w:lang w:val="ro-RO"/>
              </w:rPr>
            </w:pPr>
          </w:p>
          <w:p w:rsidR="007566A4" w:rsidRPr="00AD32BF" w:rsidRDefault="00755C83" w:rsidP="00AD32BF">
            <w:pPr>
              <w:ind w:firstLine="34"/>
              <w:jc w:val="both"/>
              <w:rPr>
                <w:lang w:val="ro-RO"/>
              </w:rPr>
            </w:pPr>
            <w:r w:rsidRPr="001120F9">
              <w:rPr>
                <w:b/>
                <w:lang w:val="ro-RO"/>
              </w:rPr>
              <w:t xml:space="preserve">Abilităţi: </w:t>
            </w:r>
            <w:r w:rsidR="004417B3">
              <w:rPr>
                <w:lang w:val="ro-RO"/>
              </w:rPr>
              <w:t>competenţe manageriale de planificare funcţională a activităţii, de gestionare a resurselor financiare, umane, tehnice, materiale, abilităţi de lucru cu informaţia, organizare, luare a deciziilor, analiză şi sinteză, elaborare a documentelor, argumentare, prezentare, instruire, motivare, mobilizare de sine şi a echipei, soluţionare de probleme, aplanare de conflicte, comunicare eficientă, negociere.</w:t>
            </w:r>
            <w:r w:rsidRPr="001120F9">
              <w:rPr>
                <w:lang w:val="ro-RO"/>
              </w:rPr>
              <w:t xml:space="preserve">   </w:t>
            </w:r>
          </w:p>
          <w:p w:rsidR="000824CF" w:rsidRPr="00233AB2" w:rsidRDefault="00755C83" w:rsidP="00233AB2">
            <w:pPr>
              <w:ind w:firstLine="34"/>
              <w:jc w:val="both"/>
              <w:rPr>
                <w:lang w:val="ro-RO"/>
              </w:rPr>
            </w:pPr>
            <w:r w:rsidRPr="001120F9">
              <w:rPr>
                <w:b/>
                <w:lang w:val="ro-RO"/>
              </w:rPr>
              <w:t>Atitudini/comportamente:</w:t>
            </w:r>
            <w:r w:rsidRPr="001120F9">
              <w:rPr>
                <w:lang w:val="ro-RO"/>
              </w:rPr>
              <w:t xml:space="preserve"> </w:t>
            </w:r>
            <w:r w:rsidR="00307E3D" w:rsidRPr="001120F9">
              <w:rPr>
                <w:lang w:val="ro-RO"/>
              </w:rPr>
              <w:t xml:space="preserve">disciplină, responsabilitate, </w:t>
            </w:r>
            <w:r w:rsidRPr="001120F9">
              <w:rPr>
                <w:lang w:val="ro-RO"/>
              </w:rPr>
              <w:t xml:space="preserve">respect faţă de oameni, spirit de iniţiativă, diplomaţie, creativitate, flexibilitate, rezistentă la efort şi stres, tendinţă spre dezvoltare profesională continuă. </w:t>
            </w:r>
          </w:p>
          <w:p w:rsidR="00DC0B1D" w:rsidRPr="000824CF" w:rsidRDefault="00394524" w:rsidP="006A06AE">
            <w:pPr>
              <w:pStyle w:val="a5"/>
              <w:spacing w:before="240" w:after="240"/>
              <w:ind w:firstLine="34"/>
              <w:jc w:val="left"/>
              <w:rPr>
                <w:sz w:val="26"/>
                <w:szCs w:val="26"/>
                <w:lang w:val="ro-RO"/>
              </w:rPr>
            </w:pPr>
            <w:r w:rsidRPr="000824CF">
              <w:rPr>
                <w:b/>
                <w:sz w:val="26"/>
                <w:szCs w:val="26"/>
                <w:lang w:val="ro-RO"/>
              </w:rPr>
              <w:t>C</w:t>
            </w:r>
            <w:r w:rsidR="00DC0B1D" w:rsidRPr="000824CF">
              <w:rPr>
                <w:b/>
                <w:sz w:val="26"/>
                <w:szCs w:val="26"/>
                <w:lang w:val="ro-RO"/>
              </w:rPr>
              <w:t>ondiţiile de participare la concurs</w:t>
            </w:r>
            <w:r w:rsidR="00DC0B1D" w:rsidRPr="000824CF">
              <w:rPr>
                <w:sz w:val="26"/>
                <w:szCs w:val="26"/>
                <w:lang w:val="ro-RO"/>
              </w:rPr>
              <w:t xml:space="preserve">: </w:t>
            </w:r>
          </w:p>
          <w:p w:rsidR="00DC0B1D" w:rsidRPr="001120F9" w:rsidRDefault="00DC0B1D" w:rsidP="006A06AE">
            <w:pPr>
              <w:pStyle w:val="a5"/>
              <w:spacing w:before="120" w:after="120"/>
              <w:ind w:firstLine="34"/>
              <w:jc w:val="left"/>
              <w:rPr>
                <w:b/>
                <w:sz w:val="22"/>
                <w:szCs w:val="22"/>
                <w:lang w:val="ro-RO"/>
              </w:rPr>
            </w:pPr>
            <w:r w:rsidRPr="001120F9">
              <w:rPr>
                <w:b/>
                <w:sz w:val="22"/>
                <w:szCs w:val="22"/>
                <w:u w:val="single"/>
                <w:lang w:val="ro-RO"/>
              </w:rPr>
              <w:t>Condiţii de bază</w:t>
            </w:r>
            <w:r w:rsidR="001B234E">
              <w:rPr>
                <w:b/>
                <w:sz w:val="22"/>
                <w:szCs w:val="22"/>
                <w:lang w:val="ro-RO"/>
              </w:rPr>
              <w:t xml:space="preserve"> :</w:t>
            </w:r>
            <w:r w:rsidRPr="001120F9">
              <w:rPr>
                <w:b/>
                <w:sz w:val="22"/>
                <w:szCs w:val="22"/>
                <w:lang w:val="ro-RO"/>
              </w:rPr>
              <w:t xml:space="preserve"> </w:t>
            </w:r>
          </w:p>
          <w:p w:rsidR="00DC0B1D" w:rsidRPr="001120F9" w:rsidRDefault="00DC0B1D" w:rsidP="006A06AE">
            <w:pPr>
              <w:pStyle w:val="a5"/>
              <w:numPr>
                <w:ilvl w:val="0"/>
                <w:numId w:val="7"/>
              </w:numPr>
              <w:ind w:left="357" w:firstLine="34"/>
              <w:jc w:val="left"/>
              <w:rPr>
                <w:lang w:val="ro-RO"/>
              </w:rPr>
            </w:pPr>
            <w:r w:rsidRPr="001120F9">
              <w:rPr>
                <w:lang w:val="ro-RO"/>
              </w:rPr>
              <w:t xml:space="preserve">deţinerea cetăţeniei Republicii Moldova; </w:t>
            </w:r>
          </w:p>
          <w:p w:rsidR="00DC0B1D" w:rsidRPr="001120F9" w:rsidRDefault="00DC0B1D" w:rsidP="006A06AE">
            <w:pPr>
              <w:pStyle w:val="a5"/>
              <w:numPr>
                <w:ilvl w:val="0"/>
                <w:numId w:val="7"/>
              </w:numPr>
              <w:ind w:left="357" w:firstLine="34"/>
              <w:jc w:val="left"/>
              <w:rPr>
                <w:lang w:val="ro-RO"/>
              </w:rPr>
            </w:pPr>
            <w:r w:rsidRPr="001120F9">
              <w:rPr>
                <w:lang w:val="ro-RO"/>
              </w:rPr>
              <w:t xml:space="preserve">posedarea limbii </w:t>
            </w:r>
            <w:r w:rsidR="00307E3D" w:rsidRPr="001120F9">
              <w:rPr>
                <w:lang w:val="ro-RO"/>
              </w:rPr>
              <w:t>de stat</w:t>
            </w:r>
            <w:r w:rsidRPr="001120F9">
              <w:rPr>
                <w:lang w:val="ro-RO"/>
              </w:rPr>
              <w:t xml:space="preserve"> şi limbilor oficiale de comunicare interetnică vorbite în teritoriu; </w:t>
            </w:r>
          </w:p>
          <w:p w:rsidR="00DC0B1D" w:rsidRPr="001120F9" w:rsidRDefault="00DC0B1D" w:rsidP="006A06AE">
            <w:pPr>
              <w:pStyle w:val="a5"/>
              <w:numPr>
                <w:ilvl w:val="0"/>
                <w:numId w:val="7"/>
              </w:numPr>
              <w:ind w:left="357" w:firstLine="34"/>
              <w:jc w:val="left"/>
              <w:rPr>
                <w:lang w:val="ro-RO"/>
              </w:rPr>
            </w:pPr>
            <w:r w:rsidRPr="001120F9">
              <w:rPr>
                <w:lang w:val="ro-RO"/>
              </w:rPr>
              <w:t xml:space="preserve">neatingerea vîrstei necesare obţinerii dreptului la pensie pentru limită de vîrstă; </w:t>
            </w:r>
          </w:p>
          <w:p w:rsidR="00DC0B1D" w:rsidRPr="001120F9" w:rsidRDefault="00DC0B1D" w:rsidP="006A06AE">
            <w:pPr>
              <w:pStyle w:val="a5"/>
              <w:numPr>
                <w:ilvl w:val="0"/>
                <w:numId w:val="7"/>
              </w:numPr>
              <w:ind w:left="357" w:firstLine="34"/>
              <w:jc w:val="left"/>
              <w:rPr>
                <w:lang w:val="ro-RO"/>
              </w:rPr>
            </w:pPr>
            <w:r w:rsidRPr="001120F9">
              <w:rPr>
                <w:lang w:val="ro-RO"/>
              </w:rPr>
              <w:t xml:space="preserve">lipsa antecedentelor penale nestinse pentru infracţiuni săvârşite cu intenţie; </w:t>
            </w:r>
          </w:p>
          <w:p w:rsidR="00DC0B1D" w:rsidRPr="001120F9" w:rsidRDefault="00DC0B1D" w:rsidP="006A06AE">
            <w:pPr>
              <w:pStyle w:val="a5"/>
              <w:numPr>
                <w:ilvl w:val="0"/>
                <w:numId w:val="7"/>
              </w:numPr>
              <w:ind w:left="357" w:firstLine="34"/>
              <w:jc w:val="left"/>
              <w:rPr>
                <w:lang w:val="ro-RO"/>
              </w:rPr>
            </w:pPr>
            <w:r w:rsidRPr="001120F9">
              <w:rPr>
                <w:lang w:val="ro-RO"/>
              </w:rPr>
              <w:lastRenderedPageBreak/>
              <w:t>neprivarea de dreptul de a ocupa funcţii publice.</w:t>
            </w:r>
          </w:p>
          <w:p w:rsidR="00DC0B1D" w:rsidRPr="001120F9" w:rsidRDefault="00DC0B1D" w:rsidP="006A06AE">
            <w:pPr>
              <w:spacing w:before="120" w:after="120"/>
              <w:ind w:firstLine="34"/>
              <w:rPr>
                <w:b/>
                <w:sz w:val="22"/>
                <w:szCs w:val="22"/>
                <w:lang w:val="ro-RO"/>
              </w:rPr>
            </w:pPr>
            <w:r w:rsidRPr="001120F9">
              <w:rPr>
                <w:b/>
                <w:i/>
                <w:sz w:val="22"/>
                <w:szCs w:val="22"/>
                <w:lang w:val="ro-RO"/>
              </w:rPr>
              <w:t>Alte cerinţe specifice</w:t>
            </w:r>
            <w:r w:rsidRPr="001120F9">
              <w:rPr>
                <w:b/>
                <w:sz w:val="22"/>
                <w:szCs w:val="22"/>
                <w:lang w:val="ro-RO"/>
              </w:rPr>
              <w:t xml:space="preserve">: </w:t>
            </w:r>
          </w:p>
          <w:p w:rsidR="00DC0B1D" w:rsidRPr="001120F9" w:rsidRDefault="00DC0B1D" w:rsidP="006A06AE">
            <w:pPr>
              <w:ind w:firstLine="34"/>
              <w:rPr>
                <w:lang w:val="ro-RO"/>
              </w:rPr>
            </w:pPr>
            <w:r w:rsidRPr="001120F9">
              <w:rPr>
                <w:lang w:val="ro-RO"/>
              </w:rPr>
              <w:t>Să aibă domiciliul stabil în Republica Moldova;</w:t>
            </w:r>
          </w:p>
          <w:p w:rsidR="00DC0B1D" w:rsidRPr="001120F9" w:rsidRDefault="00DC0B1D" w:rsidP="006A06AE">
            <w:pPr>
              <w:ind w:firstLine="34"/>
              <w:rPr>
                <w:lang w:val="ro-RO"/>
              </w:rPr>
            </w:pPr>
            <w:r w:rsidRPr="001120F9">
              <w:rPr>
                <w:lang w:val="ro-RO"/>
              </w:rPr>
              <w:t>Să aibă capacitate deplină de exerciţiu;</w:t>
            </w:r>
          </w:p>
          <w:p w:rsidR="00DC0B1D" w:rsidRDefault="00DC0B1D" w:rsidP="006A06AE">
            <w:pPr>
              <w:ind w:firstLine="34"/>
              <w:rPr>
                <w:lang w:val="ro-RO"/>
              </w:rPr>
            </w:pPr>
            <w:r w:rsidRPr="001120F9">
              <w:rPr>
                <w:lang w:val="ro-RO"/>
              </w:rPr>
              <w:t>Să nu fi fost destituit dintr-o funcţie sau nu i s-a încetat contractul individual de muncă pentru motive disciplinare.</w:t>
            </w:r>
          </w:p>
          <w:p w:rsidR="001B234E" w:rsidRPr="000824CF" w:rsidRDefault="001B234E" w:rsidP="006A06AE">
            <w:pPr>
              <w:ind w:firstLine="34"/>
              <w:rPr>
                <w:sz w:val="16"/>
                <w:szCs w:val="16"/>
                <w:lang w:val="ro-RO"/>
              </w:rPr>
            </w:pPr>
          </w:p>
          <w:p w:rsidR="001B234E" w:rsidRPr="000824CF" w:rsidRDefault="000725DF" w:rsidP="000824CF">
            <w:pPr>
              <w:ind w:firstLine="34"/>
              <w:rPr>
                <w:b/>
                <w:lang w:val="ro-RO"/>
              </w:rPr>
            </w:pPr>
            <w:r w:rsidRPr="000824CF">
              <w:rPr>
                <w:b/>
                <w:lang w:val="ro-RO"/>
              </w:rPr>
              <w:t>Documentele necesare pentru aplicare (dosarul de concurs):</w:t>
            </w:r>
          </w:p>
          <w:p w:rsidR="00F004B7" w:rsidRPr="001B234E" w:rsidRDefault="00DD1C03" w:rsidP="00966A5B">
            <w:pPr>
              <w:ind w:firstLine="34"/>
              <w:jc w:val="both"/>
              <w:rPr>
                <w:iCs/>
                <w:lang w:val="ro-RO"/>
              </w:rPr>
            </w:pPr>
            <w:r w:rsidRPr="001B234E">
              <w:rPr>
                <w:lang w:val="ro-RO"/>
              </w:rPr>
              <w:t>Persoanele interesate</w:t>
            </w:r>
            <w:r w:rsidR="000725DF" w:rsidRPr="001B234E">
              <w:rPr>
                <w:lang w:val="ro-RO"/>
              </w:rPr>
              <w:t xml:space="preserve"> urmează să depună dosarul de concurs pînă la data de</w:t>
            </w:r>
            <w:r w:rsidR="00721085" w:rsidRPr="001B234E">
              <w:rPr>
                <w:b/>
                <w:lang w:val="ro-RO"/>
              </w:rPr>
              <w:t xml:space="preserve"> </w:t>
            </w:r>
            <w:r w:rsidR="007F6AD1">
              <w:rPr>
                <w:b/>
                <w:u w:val="single"/>
                <w:lang w:val="ro-RO"/>
              </w:rPr>
              <w:t>10</w:t>
            </w:r>
            <w:r w:rsidR="004971B3" w:rsidRPr="00863EFE">
              <w:rPr>
                <w:b/>
                <w:u w:val="single"/>
                <w:lang w:val="ro-RO"/>
              </w:rPr>
              <w:t xml:space="preserve"> </w:t>
            </w:r>
            <w:r w:rsidR="007F6AD1">
              <w:rPr>
                <w:b/>
                <w:u w:val="single"/>
                <w:lang w:val="ro-RO"/>
              </w:rPr>
              <w:t>aprilie</w:t>
            </w:r>
            <w:r w:rsidR="00C35A54" w:rsidRPr="001B234E">
              <w:rPr>
                <w:b/>
                <w:u w:val="single"/>
                <w:lang w:val="ro-RO"/>
              </w:rPr>
              <w:t xml:space="preserve"> 201</w:t>
            </w:r>
            <w:r w:rsidR="007F6AD1">
              <w:rPr>
                <w:b/>
                <w:u w:val="single"/>
                <w:lang w:val="ro-RO"/>
              </w:rPr>
              <w:t>7</w:t>
            </w:r>
            <w:r w:rsidR="000725DF" w:rsidRPr="001B234E">
              <w:rPr>
                <w:b/>
                <w:lang w:val="ro-RO"/>
              </w:rPr>
              <w:t xml:space="preserve">, </w:t>
            </w:r>
            <w:r w:rsidR="000725DF" w:rsidRPr="00A746F3">
              <w:rPr>
                <w:lang w:val="ro-RO"/>
              </w:rPr>
              <w:t>la adresa:</w:t>
            </w:r>
            <w:r w:rsidR="000725DF" w:rsidRPr="001B234E">
              <w:rPr>
                <w:b/>
                <w:lang w:val="ro-RO"/>
              </w:rPr>
              <w:t xml:space="preserve"> </w:t>
            </w:r>
            <w:r w:rsidR="00965E3B" w:rsidRPr="001B234E">
              <w:rPr>
                <w:lang w:val="ro-RO"/>
              </w:rPr>
              <w:t xml:space="preserve">MD-2009, </w:t>
            </w:r>
            <w:r w:rsidR="000725DF" w:rsidRPr="001B234E">
              <w:rPr>
                <w:lang w:val="ro-RO"/>
              </w:rPr>
              <w:t>mun. Chişinău, str. Vasil</w:t>
            </w:r>
            <w:r w:rsidR="001B234E">
              <w:rPr>
                <w:lang w:val="ro-RO"/>
              </w:rPr>
              <w:t>e Alecsandri, 1, et. VI, bir.605</w:t>
            </w:r>
            <w:r w:rsidR="000725DF" w:rsidRPr="001B234E">
              <w:rPr>
                <w:lang w:val="ro-RO"/>
              </w:rPr>
              <w:t>, sa</w:t>
            </w:r>
            <w:r w:rsidR="00863EFE">
              <w:rPr>
                <w:lang w:val="ro-RO"/>
              </w:rPr>
              <w:t>u la adresa electronică</w:t>
            </w:r>
            <w:r w:rsidR="007566A4" w:rsidRPr="001B234E">
              <w:rPr>
                <w:b/>
                <w:lang w:val="ro-RO"/>
              </w:rPr>
              <w:t>:</w:t>
            </w:r>
            <w:r w:rsidR="000725DF" w:rsidRPr="001B234E">
              <w:rPr>
                <w:b/>
                <w:lang w:val="ro-RO"/>
              </w:rPr>
              <w:t xml:space="preserve">  </w:t>
            </w:r>
            <w:hyperlink r:id="rId7" w:history="1">
              <w:r w:rsidR="004971B3" w:rsidRPr="00BC2E48">
                <w:rPr>
                  <w:rStyle w:val="a4"/>
                  <w:b/>
                  <w:iCs/>
                  <w:lang w:val="ro-RO"/>
                </w:rPr>
                <w:t>carolina.eni</w:t>
              </w:r>
              <w:r w:rsidR="004971B3" w:rsidRPr="00BC2E48">
                <w:rPr>
                  <w:rStyle w:val="a4"/>
                  <w:b/>
                  <w:iCs/>
                </w:rPr>
                <w:t>@anofm.md</w:t>
              </w:r>
            </w:hyperlink>
            <w:r w:rsidR="001B234E">
              <w:rPr>
                <w:b/>
                <w:iCs/>
                <w:sz w:val="20"/>
              </w:rPr>
              <w:t xml:space="preserve"> </w:t>
            </w:r>
            <w:r w:rsidR="001B234E">
              <w:rPr>
                <w:b/>
                <w:iCs/>
                <w:sz w:val="20"/>
                <w:lang w:val="ro-RO"/>
              </w:rPr>
              <w:t>.</w:t>
            </w:r>
            <w:r w:rsidR="00BF2BCE" w:rsidRPr="001B234E">
              <w:rPr>
                <w:iCs/>
                <w:lang w:val="ro-RO"/>
              </w:rPr>
              <w:t xml:space="preserve"> </w:t>
            </w:r>
          </w:p>
          <w:p w:rsidR="00BF2BCE" w:rsidRPr="001120F9" w:rsidRDefault="00BF2BCE" w:rsidP="006A06AE">
            <w:pPr>
              <w:ind w:firstLine="34"/>
              <w:rPr>
                <w:iCs/>
                <w:lang w:val="ro-RO"/>
              </w:rPr>
            </w:pPr>
            <w:r w:rsidRPr="001B234E">
              <w:rPr>
                <w:iCs/>
                <w:lang w:val="ro-RO"/>
              </w:rPr>
              <w:t xml:space="preserve">Persoana  de contact în Agenţia Naţională </w:t>
            </w:r>
            <w:r w:rsidR="00B64FF8" w:rsidRPr="001B234E">
              <w:rPr>
                <w:iCs/>
                <w:lang w:val="ro-RO"/>
              </w:rPr>
              <w:t>–</w:t>
            </w:r>
            <w:r w:rsidRPr="001B234E">
              <w:rPr>
                <w:iCs/>
                <w:lang w:val="ro-RO"/>
              </w:rPr>
              <w:t xml:space="preserve"> </w:t>
            </w:r>
            <w:r w:rsidR="004971B3">
              <w:rPr>
                <w:iCs/>
                <w:lang w:val="ro-RO"/>
              </w:rPr>
              <w:t>Eni Carolina</w:t>
            </w:r>
            <w:r w:rsidRPr="001B234E">
              <w:rPr>
                <w:iCs/>
                <w:lang w:val="ro-RO"/>
              </w:rPr>
              <w:t>, tel. 28-67</w:t>
            </w:r>
            <w:r w:rsidRPr="001120F9">
              <w:rPr>
                <w:iCs/>
                <w:lang w:val="ro-RO"/>
              </w:rPr>
              <w:t>-65.</w:t>
            </w:r>
          </w:p>
          <w:p w:rsidR="00BF2BCE" w:rsidRPr="000824CF" w:rsidRDefault="00BF2BCE" w:rsidP="006A06AE">
            <w:pPr>
              <w:ind w:firstLine="34"/>
              <w:rPr>
                <w:iCs/>
                <w:sz w:val="16"/>
                <w:szCs w:val="16"/>
                <w:lang w:val="ro-RO"/>
              </w:rPr>
            </w:pPr>
          </w:p>
          <w:p w:rsidR="000725DF" w:rsidRPr="001120F9" w:rsidRDefault="00965E3B" w:rsidP="006A06AE">
            <w:pPr>
              <w:ind w:firstLine="34"/>
              <w:rPr>
                <w:b/>
                <w:iCs/>
                <w:lang w:val="ro-RO"/>
              </w:rPr>
            </w:pPr>
            <w:r w:rsidRPr="001120F9">
              <w:rPr>
                <w:b/>
                <w:iCs/>
                <w:sz w:val="20"/>
                <w:lang w:val="ro-RO"/>
              </w:rPr>
              <w:t xml:space="preserve"> </w:t>
            </w:r>
            <w:r w:rsidR="000725DF" w:rsidRPr="001120F9">
              <w:rPr>
                <w:b/>
                <w:iCs/>
                <w:lang w:val="ro-RO"/>
              </w:rPr>
              <w:t>Dosarul de concurs va conţine:</w:t>
            </w:r>
          </w:p>
          <w:p w:rsidR="00C24E8F" w:rsidRPr="001120F9" w:rsidRDefault="00C24E8F" w:rsidP="006A06AE">
            <w:pPr>
              <w:pStyle w:val="a5"/>
              <w:numPr>
                <w:ilvl w:val="0"/>
                <w:numId w:val="8"/>
              </w:numPr>
              <w:tabs>
                <w:tab w:val="clear" w:pos="360"/>
                <w:tab w:val="num" w:pos="743"/>
              </w:tabs>
              <w:ind w:left="743" w:hanging="352"/>
              <w:jc w:val="left"/>
              <w:rPr>
                <w:sz w:val="22"/>
                <w:szCs w:val="22"/>
                <w:lang w:val="ro-RO"/>
              </w:rPr>
            </w:pPr>
            <w:r w:rsidRPr="001120F9">
              <w:rPr>
                <w:sz w:val="22"/>
                <w:szCs w:val="22"/>
                <w:lang w:val="ro-RO"/>
              </w:rPr>
              <w:t>formularul de participare</w:t>
            </w:r>
            <w:r w:rsidR="00E77769" w:rsidRPr="001120F9">
              <w:rPr>
                <w:sz w:val="22"/>
                <w:szCs w:val="22"/>
                <w:lang w:val="ro-RO"/>
              </w:rPr>
              <w:t xml:space="preserve"> (</w:t>
            </w:r>
            <w:r w:rsidR="00233AB2">
              <w:rPr>
                <w:sz w:val="22"/>
                <w:szCs w:val="22"/>
                <w:lang w:val="ro-RO"/>
              </w:rPr>
              <w:t>pe site-ul instituţiei anofm.md</w:t>
            </w:r>
            <w:r w:rsidR="00E77769" w:rsidRPr="001120F9">
              <w:rPr>
                <w:sz w:val="22"/>
                <w:szCs w:val="22"/>
                <w:lang w:val="ro-RO"/>
              </w:rPr>
              <w:t>)</w:t>
            </w:r>
            <w:r w:rsidRPr="001120F9">
              <w:rPr>
                <w:sz w:val="22"/>
                <w:szCs w:val="22"/>
                <w:lang w:val="ro-RO"/>
              </w:rPr>
              <w:t>;</w:t>
            </w:r>
          </w:p>
          <w:p w:rsidR="00C24E8F" w:rsidRPr="001120F9" w:rsidRDefault="00C24E8F" w:rsidP="006A06AE">
            <w:pPr>
              <w:pStyle w:val="a5"/>
              <w:numPr>
                <w:ilvl w:val="0"/>
                <w:numId w:val="8"/>
              </w:numPr>
              <w:tabs>
                <w:tab w:val="clear" w:pos="360"/>
                <w:tab w:val="num" w:pos="743"/>
              </w:tabs>
              <w:ind w:left="743" w:hanging="352"/>
              <w:jc w:val="left"/>
              <w:rPr>
                <w:sz w:val="22"/>
                <w:szCs w:val="22"/>
                <w:lang w:val="ro-RO"/>
              </w:rPr>
            </w:pPr>
            <w:r w:rsidRPr="001120F9">
              <w:rPr>
                <w:sz w:val="22"/>
                <w:szCs w:val="22"/>
                <w:lang w:val="ro-RO"/>
              </w:rPr>
              <w:t xml:space="preserve">copia buletinului de identitate; </w:t>
            </w:r>
          </w:p>
          <w:p w:rsidR="00C24E8F" w:rsidRPr="001120F9" w:rsidRDefault="00C24E8F" w:rsidP="006A06AE">
            <w:pPr>
              <w:pStyle w:val="a5"/>
              <w:numPr>
                <w:ilvl w:val="0"/>
                <w:numId w:val="8"/>
              </w:numPr>
              <w:tabs>
                <w:tab w:val="clear" w:pos="360"/>
                <w:tab w:val="num" w:pos="743"/>
              </w:tabs>
              <w:ind w:left="743" w:hanging="352"/>
              <w:jc w:val="left"/>
              <w:rPr>
                <w:sz w:val="22"/>
                <w:szCs w:val="22"/>
                <w:lang w:val="ro-RO"/>
              </w:rPr>
            </w:pPr>
            <w:r w:rsidRPr="001120F9">
              <w:rPr>
                <w:sz w:val="22"/>
                <w:szCs w:val="22"/>
                <w:lang w:val="ro-RO"/>
              </w:rPr>
              <w:t xml:space="preserve">copiile diplomelor de studii şi ale certificatelor de absolvire a cursurilor de perfecţionare profesională şi/sau de specializare; </w:t>
            </w:r>
          </w:p>
          <w:p w:rsidR="00C24E8F" w:rsidRDefault="00C24E8F" w:rsidP="006A06AE">
            <w:pPr>
              <w:pStyle w:val="a5"/>
              <w:numPr>
                <w:ilvl w:val="0"/>
                <w:numId w:val="8"/>
              </w:numPr>
              <w:tabs>
                <w:tab w:val="clear" w:pos="360"/>
                <w:tab w:val="num" w:pos="743"/>
              </w:tabs>
              <w:ind w:left="743" w:hanging="352"/>
              <w:jc w:val="left"/>
              <w:rPr>
                <w:sz w:val="22"/>
                <w:szCs w:val="22"/>
                <w:lang w:val="ro-RO"/>
              </w:rPr>
            </w:pPr>
            <w:r w:rsidRPr="001120F9">
              <w:rPr>
                <w:sz w:val="22"/>
                <w:szCs w:val="22"/>
                <w:lang w:val="ro-RO"/>
              </w:rPr>
              <w:t>copia carnetului de muncă</w:t>
            </w:r>
            <w:r w:rsidRPr="001120F9">
              <w:rPr>
                <w:rStyle w:val="a9"/>
                <w:sz w:val="22"/>
                <w:szCs w:val="22"/>
                <w:lang w:val="ro-RO"/>
              </w:rPr>
              <w:footnoteReference w:id="2"/>
            </w:r>
            <w:r w:rsidRPr="001120F9">
              <w:rPr>
                <w:sz w:val="22"/>
                <w:szCs w:val="22"/>
                <w:lang w:val="ro-RO"/>
              </w:rPr>
              <w:t>;</w:t>
            </w:r>
          </w:p>
          <w:p w:rsidR="00880DB3" w:rsidRDefault="00880DB3" w:rsidP="00880DB3">
            <w:pPr>
              <w:pStyle w:val="a5"/>
              <w:numPr>
                <w:ilvl w:val="0"/>
                <w:numId w:val="8"/>
              </w:numPr>
              <w:tabs>
                <w:tab w:val="clear" w:pos="360"/>
                <w:tab w:val="num" w:pos="743"/>
              </w:tabs>
              <w:ind w:left="743" w:hanging="352"/>
              <w:jc w:val="left"/>
              <w:rPr>
                <w:sz w:val="22"/>
                <w:szCs w:val="22"/>
                <w:lang w:val="ro-RO"/>
              </w:rPr>
            </w:pPr>
            <w:r>
              <w:rPr>
                <w:sz w:val="22"/>
                <w:szCs w:val="22"/>
                <w:lang w:val="ro-RO"/>
              </w:rPr>
              <w:t>CV;</w:t>
            </w:r>
          </w:p>
          <w:p w:rsidR="00001744" w:rsidRDefault="00001744" w:rsidP="00880DB3">
            <w:pPr>
              <w:pStyle w:val="a5"/>
              <w:numPr>
                <w:ilvl w:val="0"/>
                <w:numId w:val="8"/>
              </w:numPr>
              <w:tabs>
                <w:tab w:val="clear" w:pos="360"/>
                <w:tab w:val="num" w:pos="743"/>
              </w:tabs>
              <w:ind w:left="743" w:hanging="352"/>
              <w:jc w:val="left"/>
              <w:rPr>
                <w:sz w:val="22"/>
                <w:szCs w:val="22"/>
                <w:lang w:val="ro-RO"/>
              </w:rPr>
            </w:pPr>
            <w:r>
              <w:rPr>
                <w:sz w:val="22"/>
                <w:szCs w:val="22"/>
                <w:lang w:val="ro-RO"/>
              </w:rPr>
              <w:t>documentele care atestă prestarea voluntariatului, în cazul în care candidatul consideră necesar;</w:t>
            </w:r>
          </w:p>
          <w:p w:rsidR="00C24E8F" w:rsidRPr="00880DB3" w:rsidRDefault="00C24E8F" w:rsidP="00880DB3">
            <w:pPr>
              <w:pStyle w:val="a5"/>
              <w:numPr>
                <w:ilvl w:val="0"/>
                <w:numId w:val="8"/>
              </w:numPr>
              <w:tabs>
                <w:tab w:val="clear" w:pos="360"/>
                <w:tab w:val="num" w:pos="743"/>
              </w:tabs>
              <w:ind w:left="743" w:hanging="352"/>
              <w:jc w:val="left"/>
              <w:rPr>
                <w:sz w:val="22"/>
                <w:szCs w:val="22"/>
                <w:lang w:val="ro-RO"/>
              </w:rPr>
            </w:pPr>
            <w:r w:rsidRPr="00880DB3">
              <w:rPr>
                <w:sz w:val="22"/>
                <w:szCs w:val="22"/>
                <w:lang w:val="ro-RO"/>
              </w:rPr>
              <w:t>cazierul judiciar</w:t>
            </w:r>
            <w:r w:rsidRPr="001120F9">
              <w:rPr>
                <w:rStyle w:val="a9"/>
                <w:sz w:val="22"/>
                <w:szCs w:val="22"/>
                <w:lang w:val="ro-RO"/>
              </w:rPr>
              <w:footnoteReference w:id="3"/>
            </w:r>
            <w:r w:rsidRPr="00880DB3">
              <w:rPr>
                <w:sz w:val="22"/>
                <w:szCs w:val="22"/>
                <w:lang w:val="ro-RO"/>
              </w:rPr>
              <w:t xml:space="preserve"> </w:t>
            </w:r>
            <w:r w:rsidR="00E77769" w:rsidRPr="00880DB3">
              <w:rPr>
                <w:sz w:val="22"/>
                <w:szCs w:val="22"/>
                <w:lang w:val="ro-RO"/>
              </w:rPr>
              <w:t>.</w:t>
            </w:r>
          </w:p>
          <w:p w:rsidR="004A63AC" w:rsidRPr="000824CF" w:rsidRDefault="004A63AC" w:rsidP="006A06AE">
            <w:pPr>
              <w:pStyle w:val="a5"/>
              <w:ind w:firstLine="34"/>
              <w:jc w:val="left"/>
              <w:rPr>
                <w:b/>
                <w:sz w:val="16"/>
                <w:szCs w:val="16"/>
                <w:lang w:val="ro-RO"/>
              </w:rPr>
            </w:pPr>
          </w:p>
          <w:p w:rsidR="00275BA3" w:rsidRPr="000824CF" w:rsidRDefault="00C24E8F" w:rsidP="006A06AE">
            <w:pPr>
              <w:pStyle w:val="a5"/>
              <w:ind w:firstLine="34"/>
              <w:jc w:val="left"/>
              <w:rPr>
                <w:b/>
                <w:lang w:val="ro-RO"/>
              </w:rPr>
            </w:pPr>
            <w:r w:rsidRPr="000824CF">
              <w:rPr>
                <w:b/>
                <w:lang w:val="ro-RO"/>
              </w:rPr>
              <w:t>Bibliografia concursului:</w:t>
            </w:r>
          </w:p>
          <w:p w:rsidR="00965E3B" w:rsidRPr="001120F9" w:rsidRDefault="00965E3B" w:rsidP="000824CF">
            <w:pPr>
              <w:numPr>
                <w:ilvl w:val="0"/>
                <w:numId w:val="5"/>
              </w:numPr>
              <w:tabs>
                <w:tab w:val="clear" w:pos="720"/>
                <w:tab w:val="num" w:pos="-18"/>
              </w:tabs>
              <w:ind w:left="162" w:firstLine="34"/>
              <w:rPr>
                <w:b/>
                <w:lang w:val="ro-RO"/>
              </w:rPr>
            </w:pPr>
            <w:r w:rsidRPr="001120F9">
              <w:rPr>
                <w:b/>
                <w:lang w:val="ro-RO"/>
              </w:rPr>
              <w:t>Constituţia Republicii Moldova</w:t>
            </w:r>
          </w:p>
          <w:p w:rsidR="00965E3B" w:rsidRPr="001120F9" w:rsidRDefault="00965E3B" w:rsidP="000824CF">
            <w:pPr>
              <w:numPr>
                <w:ilvl w:val="0"/>
                <w:numId w:val="5"/>
              </w:numPr>
              <w:tabs>
                <w:tab w:val="clear" w:pos="720"/>
                <w:tab w:val="num" w:pos="-18"/>
              </w:tabs>
              <w:ind w:left="162" w:firstLine="34"/>
              <w:rPr>
                <w:b/>
                <w:lang w:val="ro-RO"/>
              </w:rPr>
            </w:pPr>
            <w:r w:rsidRPr="001120F9">
              <w:rPr>
                <w:b/>
                <w:lang w:val="ro-RO"/>
              </w:rPr>
              <w:t>Codul Muncii al Republicii Moldova</w:t>
            </w:r>
          </w:p>
          <w:p w:rsidR="00965E3B" w:rsidRPr="001120F9" w:rsidRDefault="00965E3B" w:rsidP="000824CF">
            <w:pPr>
              <w:numPr>
                <w:ilvl w:val="0"/>
                <w:numId w:val="5"/>
              </w:numPr>
              <w:tabs>
                <w:tab w:val="clear" w:pos="720"/>
                <w:tab w:val="num" w:pos="-18"/>
              </w:tabs>
              <w:ind w:left="162" w:firstLine="34"/>
              <w:rPr>
                <w:b/>
                <w:lang w:val="ro-RO"/>
              </w:rPr>
            </w:pPr>
            <w:r w:rsidRPr="001120F9">
              <w:rPr>
                <w:b/>
                <w:lang w:val="ro-RO"/>
              </w:rPr>
              <w:t>Acte legislative şi normative din  domeniu:</w:t>
            </w:r>
          </w:p>
          <w:p w:rsidR="00817C15" w:rsidRDefault="00965E3B" w:rsidP="007A2B32">
            <w:pPr>
              <w:tabs>
                <w:tab w:val="num" w:pos="-18"/>
              </w:tabs>
              <w:ind w:left="72" w:hanging="142"/>
              <w:jc w:val="both"/>
              <w:rPr>
                <w:lang w:val="ro-RO"/>
              </w:rPr>
            </w:pPr>
            <w:r w:rsidRPr="001120F9">
              <w:rPr>
                <w:lang w:val="ro-RO"/>
              </w:rPr>
              <w:t xml:space="preserve"> - Legea nr. 102-XV din 13 martie 200</w:t>
            </w:r>
            <w:r w:rsidR="00D3660C" w:rsidRPr="001120F9">
              <w:rPr>
                <w:lang w:val="ro-RO"/>
              </w:rPr>
              <w:t>3</w:t>
            </w:r>
            <w:r w:rsidRPr="001120F9">
              <w:rPr>
                <w:lang w:val="ro-RO"/>
              </w:rPr>
              <w:t xml:space="preserve"> privind ocuparea forţei </w:t>
            </w:r>
            <w:r w:rsidR="00307E3D" w:rsidRPr="001120F9">
              <w:rPr>
                <w:lang w:val="ro-RO"/>
              </w:rPr>
              <w:t xml:space="preserve">de muncă şi protecţia socială a </w:t>
            </w:r>
            <w:r w:rsidRPr="001120F9">
              <w:rPr>
                <w:lang w:val="ro-RO"/>
              </w:rPr>
              <w:t>persoanelor aflate în căutarea unui loc de muncă;</w:t>
            </w:r>
          </w:p>
          <w:p w:rsidR="00817C15" w:rsidRDefault="00965E3B" w:rsidP="007A2B32">
            <w:pPr>
              <w:tabs>
                <w:tab w:val="num" w:pos="-18"/>
              </w:tabs>
              <w:ind w:left="72" w:hanging="142"/>
              <w:jc w:val="both"/>
              <w:rPr>
                <w:lang w:val="ro-RO"/>
              </w:rPr>
            </w:pPr>
            <w:r w:rsidRPr="001120F9">
              <w:rPr>
                <w:lang w:val="ro-RO"/>
              </w:rPr>
              <w:t xml:space="preserve"> - Legea nr. 158-XVI din 4 iulie 2008 cu privire la funcţia publică şi statutul funcţionarului public; </w:t>
            </w:r>
          </w:p>
          <w:p w:rsidR="00DE209D" w:rsidRDefault="00965E3B" w:rsidP="007A2B32">
            <w:pPr>
              <w:tabs>
                <w:tab w:val="num" w:pos="-18"/>
              </w:tabs>
              <w:ind w:left="72" w:hanging="142"/>
              <w:jc w:val="both"/>
              <w:rPr>
                <w:lang w:val="ro-RO"/>
              </w:rPr>
            </w:pPr>
            <w:r w:rsidRPr="001120F9">
              <w:rPr>
                <w:lang w:val="ro-RO"/>
              </w:rPr>
              <w:t xml:space="preserve"> - Legea nr. 25-XVI din 22 februarie 2008 privind Codul de conduită a  funcţionarului public; </w:t>
            </w:r>
          </w:p>
          <w:p w:rsidR="00965E3B" w:rsidRDefault="00965E3B" w:rsidP="007A2B32">
            <w:pPr>
              <w:tabs>
                <w:tab w:val="num" w:pos="-18"/>
              </w:tabs>
              <w:ind w:left="72" w:hanging="142"/>
              <w:jc w:val="both"/>
              <w:rPr>
                <w:lang w:val="ro-RO"/>
              </w:rPr>
            </w:pPr>
            <w:r w:rsidRPr="001120F9">
              <w:rPr>
                <w:lang w:val="ro-RO"/>
              </w:rPr>
              <w:t xml:space="preserve"> - Legea nr. 180-XVI din 10 iulie 2008 cu privire la migraţia de muncă;</w:t>
            </w:r>
          </w:p>
          <w:p w:rsidR="007C67C5" w:rsidRDefault="007C67C5" w:rsidP="007A2B32">
            <w:pPr>
              <w:tabs>
                <w:tab w:val="num" w:pos="-18"/>
              </w:tabs>
              <w:ind w:left="72" w:hanging="142"/>
              <w:jc w:val="both"/>
              <w:rPr>
                <w:lang w:val="ro-RO"/>
              </w:rPr>
            </w:pPr>
            <w:r>
              <w:rPr>
                <w:lang w:val="ro-RO"/>
              </w:rPr>
              <w:t xml:space="preserve">- Legea nr. 48 </w:t>
            </w:r>
            <w:r w:rsidRPr="007C67C5">
              <w:rPr>
                <w:lang w:val="ro-RO"/>
              </w:rPr>
              <w:t>din  22.03.2012</w:t>
            </w:r>
            <w:r>
              <w:rPr>
                <w:lang w:val="ro-RO"/>
              </w:rPr>
              <w:t xml:space="preserve"> </w:t>
            </w:r>
            <w:r w:rsidRPr="007C67C5">
              <w:rPr>
                <w:lang w:val="ro-RO"/>
              </w:rPr>
              <w:t>privind sistemul de salarizare a funcţionarilor publici</w:t>
            </w:r>
            <w:r>
              <w:rPr>
                <w:lang w:val="ro-RO"/>
              </w:rPr>
              <w:t>;</w:t>
            </w:r>
          </w:p>
          <w:p w:rsidR="007C67C5" w:rsidRDefault="007C67C5" w:rsidP="007A2B32">
            <w:pPr>
              <w:tabs>
                <w:tab w:val="num" w:pos="-18"/>
              </w:tabs>
              <w:ind w:left="72" w:hanging="142"/>
              <w:jc w:val="both"/>
              <w:rPr>
                <w:lang w:val="ro-RO"/>
              </w:rPr>
            </w:pPr>
            <w:r>
              <w:rPr>
                <w:lang w:val="ro-RO"/>
              </w:rPr>
              <w:t xml:space="preserve">- Legea nr. 155 </w:t>
            </w:r>
            <w:r w:rsidRPr="007C67C5">
              <w:rPr>
                <w:lang w:val="ro-RO"/>
              </w:rPr>
              <w:t>din  21.07.2011</w:t>
            </w:r>
            <w:r>
              <w:rPr>
                <w:lang w:val="ro-RO"/>
              </w:rPr>
              <w:t xml:space="preserve"> </w:t>
            </w:r>
            <w:r w:rsidRPr="007C67C5">
              <w:rPr>
                <w:lang w:val="ro-RO"/>
              </w:rPr>
              <w:t>pentru aprobarea Clasificatorului unic al funcţiilor publice</w:t>
            </w:r>
            <w:r>
              <w:rPr>
                <w:lang w:val="ro-RO"/>
              </w:rPr>
              <w:t>;</w:t>
            </w:r>
          </w:p>
          <w:p w:rsidR="007C67C5" w:rsidRDefault="007C67C5" w:rsidP="007A2B32">
            <w:pPr>
              <w:tabs>
                <w:tab w:val="num" w:pos="-18"/>
              </w:tabs>
              <w:ind w:left="72" w:hanging="142"/>
              <w:jc w:val="both"/>
              <w:rPr>
                <w:lang w:val="ro-RO"/>
              </w:rPr>
            </w:pPr>
            <w:r>
              <w:rPr>
                <w:lang w:val="ro-RO"/>
              </w:rPr>
              <w:t xml:space="preserve">- Legea nr. 16 </w:t>
            </w:r>
            <w:r w:rsidRPr="007C67C5">
              <w:rPr>
                <w:lang w:val="ro-RO"/>
              </w:rPr>
              <w:t>din  15.02.2008</w:t>
            </w:r>
            <w:r>
              <w:rPr>
                <w:lang w:val="ro-RO"/>
              </w:rPr>
              <w:t xml:space="preserve"> </w:t>
            </w:r>
            <w:r w:rsidRPr="007C67C5">
              <w:rPr>
                <w:lang w:val="ro-RO"/>
              </w:rPr>
              <w:t>cu privire la conflictul de interese</w:t>
            </w:r>
            <w:r>
              <w:rPr>
                <w:lang w:val="ro-RO"/>
              </w:rPr>
              <w:t>;</w:t>
            </w:r>
          </w:p>
          <w:p w:rsidR="007C67C5" w:rsidRDefault="007C67C5" w:rsidP="007A2B32">
            <w:pPr>
              <w:tabs>
                <w:tab w:val="num" w:pos="-18"/>
              </w:tabs>
              <w:ind w:left="72" w:hanging="142"/>
              <w:jc w:val="both"/>
              <w:rPr>
                <w:lang w:val="ro-RO"/>
              </w:rPr>
            </w:pPr>
            <w:r>
              <w:rPr>
                <w:lang w:val="ro-RO"/>
              </w:rPr>
              <w:t xml:space="preserve">- Legea nr. 1264 </w:t>
            </w:r>
            <w:r w:rsidR="003731F4">
              <w:rPr>
                <w:lang w:val="ro-RO"/>
              </w:rPr>
              <w:t xml:space="preserve">din </w:t>
            </w:r>
            <w:r w:rsidRPr="007C67C5">
              <w:rPr>
                <w:lang w:val="ro-RO"/>
              </w:rPr>
              <w:t>19.07.2002</w:t>
            </w:r>
            <w:r>
              <w:rPr>
                <w:lang w:val="ro-RO"/>
              </w:rPr>
              <w:t xml:space="preserve"> </w:t>
            </w:r>
            <w:r w:rsidRPr="007C67C5">
              <w:rPr>
                <w:lang w:val="ro-RO"/>
              </w:rPr>
              <w:t>privind declararea şi controlul veniturilor şi</w:t>
            </w:r>
            <w:r w:rsidR="007A2B32">
              <w:rPr>
                <w:lang w:val="ro-RO"/>
              </w:rPr>
              <w:t xml:space="preserve"> al proprietăţii persoanelor cu </w:t>
            </w:r>
            <w:r w:rsidRPr="007C67C5">
              <w:rPr>
                <w:lang w:val="ro-RO"/>
              </w:rPr>
              <w:t>funcţii de demnitate publică, judecătorilor, procurorilor, funcţionarilor publici ş</w:t>
            </w:r>
            <w:r w:rsidR="007A2B32">
              <w:rPr>
                <w:lang w:val="ro-RO"/>
              </w:rPr>
              <w:t xml:space="preserve">i a unor persoane cu funcţie de </w:t>
            </w:r>
            <w:r w:rsidRPr="007C67C5">
              <w:rPr>
                <w:lang w:val="ro-RO"/>
              </w:rPr>
              <w:t>conducere</w:t>
            </w:r>
            <w:r w:rsidR="007A2B32">
              <w:rPr>
                <w:lang w:val="ro-RO"/>
              </w:rPr>
              <w:t>;</w:t>
            </w:r>
          </w:p>
          <w:p w:rsidR="007A2B32" w:rsidRPr="007A2B32" w:rsidRDefault="007A2B32" w:rsidP="007A2B32">
            <w:pPr>
              <w:tabs>
                <w:tab w:val="num" w:pos="-18"/>
              </w:tabs>
              <w:ind w:left="72" w:hanging="142"/>
              <w:jc w:val="both"/>
            </w:pPr>
            <w:r>
              <w:rPr>
                <w:lang w:val="ro-RO"/>
              </w:rPr>
              <w:t xml:space="preserve">-Legea nr. 133 </w:t>
            </w:r>
            <w:r w:rsidRPr="007A2B32">
              <w:rPr>
                <w:lang w:val="ro-RO"/>
              </w:rPr>
              <w:t>din  08.07.2011</w:t>
            </w:r>
            <w:r>
              <w:rPr>
                <w:lang w:val="ro-RO"/>
              </w:rPr>
              <w:t xml:space="preserve"> </w:t>
            </w:r>
            <w:r w:rsidRPr="007A2B32">
              <w:rPr>
                <w:lang w:val="ro-RO"/>
              </w:rPr>
              <w:t>privind protecţia datelor cu caracter personal</w:t>
            </w:r>
            <w:r>
              <w:rPr>
                <w:lang w:val="ro-RO"/>
              </w:rPr>
              <w:t>;</w:t>
            </w:r>
          </w:p>
          <w:p w:rsidR="0098663F" w:rsidRDefault="0098663F" w:rsidP="007A2B32">
            <w:pPr>
              <w:pStyle w:val="tt"/>
              <w:tabs>
                <w:tab w:val="num" w:pos="-18"/>
              </w:tabs>
              <w:ind w:left="72" w:hanging="142"/>
              <w:jc w:val="both"/>
              <w:rPr>
                <w:b w:val="0"/>
                <w:lang w:val="ro-RO"/>
              </w:rPr>
            </w:pPr>
            <w:r w:rsidRPr="001120F9">
              <w:rPr>
                <w:b w:val="0"/>
                <w:lang w:val="ro-RO"/>
              </w:rPr>
              <w:t xml:space="preserve"> - Hotărîrea Guvernului nr.</w:t>
            </w:r>
            <w:r w:rsidR="003731F4">
              <w:rPr>
                <w:b w:val="0"/>
                <w:lang w:val="ro-RO"/>
              </w:rPr>
              <w:t xml:space="preserve"> </w:t>
            </w:r>
            <w:r w:rsidRPr="001120F9">
              <w:rPr>
                <w:b w:val="0"/>
                <w:lang w:val="ro-RO"/>
              </w:rPr>
              <w:t>862 din 14 iulie</w:t>
            </w:r>
            <w:r w:rsidR="00E35D07" w:rsidRPr="001120F9">
              <w:rPr>
                <w:b w:val="0"/>
                <w:lang w:val="ro-RO"/>
              </w:rPr>
              <w:t xml:space="preserve"> </w:t>
            </w:r>
            <w:r w:rsidRPr="001120F9">
              <w:rPr>
                <w:b w:val="0"/>
                <w:lang w:val="ro-RO"/>
              </w:rPr>
              <w:t>2003 pentru aprobarea procedurilor privind accesul la măsuri</w:t>
            </w:r>
            <w:r w:rsidR="00473915">
              <w:rPr>
                <w:b w:val="0"/>
                <w:lang w:val="ro-RO"/>
              </w:rPr>
              <w:t>le de ocupare a forţei de muncă;</w:t>
            </w:r>
          </w:p>
          <w:p w:rsidR="00473915" w:rsidRPr="00473915" w:rsidRDefault="00473915" w:rsidP="007A2B32">
            <w:pPr>
              <w:pStyle w:val="tt"/>
              <w:tabs>
                <w:tab w:val="num" w:pos="-18"/>
              </w:tabs>
              <w:ind w:left="72" w:hanging="142"/>
              <w:jc w:val="both"/>
              <w:rPr>
                <w:b w:val="0"/>
                <w:lang w:val="ro-RO"/>
              </w:rPr>
            </w:pPr>
            <w:r>
              <w:rPr>
                <w:b w:val="0"/>
                <w:lang w:val="ro-RO"/>
              </w:rPr>
              <w:t>-</w:t>
            </w:r>
            <w:r w:rsidRPr="001120F9">
              <w:rPr>
                <w:b w:val="0"/>
                <w:lang w:val="ro-RO"/>
              </w:rPr>
              <w:t xml:space="preserve"> Hotărîrea Guvernului nr.</w:t>
            </w:r>
            <w:r>
              <w:rPr>
                <w:b w:val="0"/>
                <w:lang w:val="ro-RO"/>
              </w:rPr>
              <w:t xml:space="preserve"> 888 </w:t>
            </w:r>
            <w:r w:rsidRPr="00473915">
              <w:rPr>
                <w:b w:val="0"/>
                <w:lang w:val="ro-RO"/>
              </w:rPr>
              <w:t>din  02.08.2004</w:t>
            </w:r>
            <w:r>
              <w:rPr>
                <w:b w:val="0"/>
                <w:lang w:val="ro-RO"/>
              </w:rPr>
              <w:t xml:space="preserve"> </w:t>
            </w:r>
            <w:r w:rsidRPr="00473915">
              <w:rPr>
                <w:b w:val="0"/>
                <w:lang w:val="ro-RO"/>
              </w:rPr>
              <w:t>despre aprobarea procedurii de înregistrare şi</w:t>
            </w:r>
            <w:r>
              <w:rPr>
                <w:b w:val="0"/>
                <w:lang w:val="ro-RO"/>
              </w:rPr>
              <w:t xml:space="preserve"> </w:t>
            </w:r>
            <w:r w:rsidRPr="00473915">
              <w:rPr>
                <w:b w:val="0"/>
                <w:lang w:val="ro-RO"/>
              </w:rPr>
              <w:t>examinare a cererilor pentru acordarea alocaţiei de integrare sau reintegrare profesională</w:t>
            </w:r>
            <w:r>
              <w:rPr>
                <w:b w:val="0"/>
                <w:lang w:val="ro-RO"/>
              </w:rPr>
              <w:t>;</w:t>
            </w:r>
          </w:p>
          <w:p w:rsidR="00275BA3" w:rsidRPr="000824CF" w:rsidRDefault="00473915" w:rsidP="007A2B32">
            <w:pPr>
              <w:pStyle w:val="tt"/>
              <w:tabs>
                <w:tab w:val="num" w:pos="-18"/>
              </w:tabs>
              <w:ind w:left="72" w:hanging="142"/>
              <w:jc w:val="both"/>
              <w:rPr>
                <w:b w:val="0"/>
                <w:lang w:val="ro-RO"/>
              </w:rPr>
            </w:pPr>
            <w:r>
              <w:rPr>
                <w:b w:val="0"/>
                <w:lang w:val="ro-RO"/>
              </w:rPr>
              <w:t xml:space="preserve">- Hotărîrea Guvernului nr. 201 din </w:t>
            </w:r>
            <w:r w:rsidRPr="00473915">
              <w:rPr>
                <w:b w:val="0"/>
                <w:lang w:val="ro-RO"/>
              </w:rPr>
              <w:t>11.03.2009</w:t>
            </w:r>
            <w:r>
              <w:rPr>
                <w:b w:val="0"/>
                <w:lang w:val="ro-RO"/>
              </w:rPr>
              <w:t xml:space="preserve"> </w:t>
            </w:r>
            <w:r w:rsidRPr="00473915">
              <w:rPr>
                <w:b w:val="0"/>
                <w:lang w:val="ro-RO"/>
              </w:rPr>
              <w:t>privind punerea în aplicare a prevederilor Legii nr.158</w:t>
            </w:r>
            <w:r>
              <w:rPr>
                <w:b w:val="0"/>
                <w:lang w:val="ro-RO"/>
              </w:rPr>
              <w:t>-</w:t>
            </w:r>
            <w:r w:rsidRPr="00473915">
              <w:rPr>
                <w:b w:val="0"/>
                <w:lang w:val="ro-RO"/>
              </w:rPr>
              <w:t>XVI din 4 iulie 2008 cu privire la funcţia publică şi statutul funcţionarului public</w:t>
            </w:r>
            <w:r>
              <w:rPr>
                <w:b w:val="0"/>
                <w:lang w:val="ro-RO"/>
              </w:rPr>
              <w:t>.</w:t>
            </w:r>
          </w:p>
          <w:p w:rsidR="007566A4" w:rsidRPr="001120F9" w:rsidRDefault="00965E3B" w:rsidP="00AD32BF">
            <w:pPr>
              <w:jc w:val="center"/>
              <w:rPr>
                <w:b/>
                <w:lang w:val="ro-RO"/>
              </w:rPr>
            </w:pPr>
            <w:r w:rsidRPr="001120F9">
              <w:rPr>
                <w:b/>
                <w:lang w:val="ro-RO"/>
              </w:rPr>
              <w:t>La concurs vor fi admise doar persoanele care într</w:t>
            </w:r>
            <w:r w:rsidR="00D941C1">
              <w:rPr>
                <w:b/>
                <w:lang w:val="ro-RO"/>
              </w:rPr>
              <w:t xml:space="preserve">unesc condiţiile de participare </w:t>
            </w:r>
            <w:r w:rsidRPr="001120F9">
              <w:rPr>
                <w:b/>
                <w:lang w:val="ro-RO"/>
              </w:rPr>
              <w:t xml:space="preserve"> </w:t>
            </w:r>
            <w:r w:rsidR="00D941C1">
              <w:rPr>
                <w:b/>
                <w:lang w:val="ro-RO"/>
              </w:rPr>
              <w:t>şi prezintă dosarul complet în conformitate cu cerinţele.</w:t>
            </w:r>
          </w:p>
          <w:p w:rsidR="00C24E8F" w:rsidRPr="001120F9" w:rsidRDefault="00C24E8F" w:rsidP="006A06AE">
            <w:pPr>
              <w:ind w:left="743"/>
              <w:rPr>
                <w:rFonts w:ascii="Arial" w:hAnsi="Arial" w:cs="Arial"/>
                <w:b/>
                <w:sz w:val="16"/>
                <w:szCs w:val="16"/>
                <w:lang w:val="ro-RO"/>
              </w:rPr>
            </w:pPr>
          </w:p>
        </w:tc>
      </w:tr>
      <w:tr w:rsidR="00F004B7" w:rsidRPr="001120F9" w:rsidTr="000824CF">
        <w:tc>
          <w:tcPr>
            <w:tcW w:w="10926" w:type="dxa"/>
            <w:tcBorders>
              <w:top w:val="single" w:sz="4" w:space="0" w:color="auto"/>
              <w:left w:val="single" w:sz="4" w:space="0" w:color="auto"/>
              <w:bottom w:val="single" w:sz="4" w:space="0" w:color="auto"/>
              <w:right w:val="single" w:sz="4" w:space="0" w:color="auto"/>
            </w:tcBorders>
            <w:shd w:val="clear" w:color="auto" w:fill="auto"/>
          </w:tcPr>
          <w:p w:rsidR="00F004B7" w:rsidRPr="001120F9" w:rsidRDefault="00F004B7" w:rsidP="00001744">
            <w:pPr>
              <w:pStyle w:val="a5"/>
              <w:shd w:val="clear" w:color="auto" w:fill="CCFFCC"/>
              <w:spacing w:before="120" w:after="40"/>
              <w:ind w:firstLine="0"/>
              <w:rPr>
                <w:rFonts w:ascii="Arial" w:hAnsi="Arial" w:cs="Arial"/>
                <w:b/>
                <w:u w:val="single"/>
                <w:lang w:val="ro-RO"/>
              </w:rPr>
            </w:pPr>
          </w:p>
        </w:tc>
      </w:tr>
    </w:tbl>
    <w:p w:rsidR="00C24E8F" w:rsidRPr="001120F9" w:rsidRDefault="00C24E8F" w:rsidP="000824CF">
      <w:pPr>
        <w:pStyle w:val="cp"/>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E8B" w:rsidRDefault="00125E8B">
      <w:r>
        <w:separator/>
      </w:r>
    </w:p>
  </w:endnote>
  <w:endnote w:type="continuationSeparator" w:id="1">
    <w:p w:rsidR="00125E8B" w:rsidRDefault="00125E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E8B" w:rsidRDefault="00125E8B">
      <w:r>
        <w:separator/>
      </w:r>
    </w:p>
  </w:footnote>
  <w:footnote w:type="continuationSeparator" w:id="1">
    <w:p w:rsidR="00125E8B" w:rsidRDefault="00125E8B">
      <w:r>
        <w:continuationSeparator/>
      </w:r>
    </w:p>
  </w:footnote>
  <w:footnote w:id="2">
    <w:p w:rsidR="00E35D07" w:rsidRDefault="00E35D07" w:rsidP="00C24E8F">
      <w:pPr>
        <w:pStyle w:val="a5"/>
        <w:spacing w:before="40" w:after="40"/>
        <w:ind w:firstLine="0"/>
        <w:rPr>
          <w:sz w:val="18"/>
          <w:szCs w:val="18"/>
          <w:lang w:val="pt-BR"/>
        </w:rPr>
      </w:pPr>
      <w:r>
        <w:rPr>
          <w:rStyle w:val="a9"/>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3">
    <w:p w:rsidR="00E35D07" w:rsidRDefault="00E35D07" w:rsidP="00C24E8F">
      <w:pPr>
        <w:pStyle w:val="a8"/>
        <w:spacing w:before="40" w:after="40"/>
        <w:rPr>
          <w:sz w:val="18"/>
          <w:szCs w:val="18"/>
        </w:rPr>
      </w:pPr>
      <w:r>
        <w:rPr>
          <w:rStyle w:val="a9"/>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6">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4">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4"/>
  </w:num>
  <w:num w:numId="4">
    <w:abstractNumId w:val="4"/>
  </w:num>
  <w:num w:numId="5">
    <w:abstractNumId w:val="10"/>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2"/>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5"/>
  </w:num>
  <w:num w:numId="14">
    <w:abstractNumId w:val="1"/>
  </w:num>
  <w:num w:numId="15">
    <w:abstractNumId w:val="11"/>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noPunctuationKerning/>
  <w:characterSpacingControl w:val="doNotCompress"/>
  <w:footnotePr>
    <w:footnote w:id="0"/>
    <w:footnote w:id="1"/>
  </w:footnotePr>
  <w:endnotePr>
    <w:endnote w:id="0"/>
    <w:endnote w:id="1"/>
  </w:endnotePr>
  <w:compat/>
  <w:rsids>
    <w:rsidRoot w:val="00E74B19"/>
    <w:rsid w:val="00001499"/>
    <w:rsid w:val="00001744"/>
    <w:rsid w:val="0001214B"/>
    <w:rsid w:val="00013B65"/>
    <w:rsid w:val="00013D75"/>
    <w:rsid w:val="0002291C"/>
    <w:rsid w:val="00033D19"/>
    <w:rsid w:val="00053135"/>
    <w:rsid w:val="0006260C"/>
    <w:rsid w:val="00066BC0"/>
    <w:rsid w:val="000725DF"/>
    <w:rsid w:val="000824CF"/>
    <w:rsid w:val="0009380B"/>
    <w:rsid w:val="0009534F"/>
    <w:rsid w:val="00095C25"/>
    <w:rsid w:val="000A154D"/>
    <w:rsid w:val="000B081C"/>
    <w:rsid w:val="000B2AE8"/>
    <w:rsid w:val="000B5A94"/>
    <w:rsid w:val="000D05FA"/>
    <w:rsid w:val="000D0F30"/>
    <w:rsid w:val="000D23BE"/>
    <w:rsid w:val="000D5E2A"/>
    <w:rsid w:val="000E6160"/>
    <w:rsid w:val="000F41E8"/>
    <w:rsid w:val="00103DE6"/>
    <w:rsid w:val="00105BA1"/>
    <w:rsid w:val="001120F9"/>
    <w:rsid w:val="0011310D"/>
    <w:rsid w:val="0011562E"/>
    <w:rsid w:val="0012184B"/>
    <w:rsid w:val="00125E8B"/>
    <w:rsid w:val="001307F6"/>
    <w:rsid w:val="001317C5"/>
    <w:rsid w:val="0013404A"/>
    <w:rsid w:val="00136392"/>
    <w:rsid w:val="00140467"/>
    <w:rsid w:val="001623A8"/>
    <w:rsid w:val="00167B4E"/>
    <w:rsid w:val="00195214"/>
    <w:rsid w:val="00196841"/>
    <w:rsid w:val="001A638C"/>
    <w:rsid w:val="001B234E"/>
    <w:rsid w:val="001D1C41"/>
    <w:rsid w:val="001D56C1"/>
    <w:rsid w:val="001D7D0D"/>
    <w:rsid w:val="001E0805"/>
    <w:rsid w:val="001E6D8A"/>
    <w:rsid w:val="00220758"/>
    <w:rsid w:val="0022369D"/>
    <w:rsid w:val="00225DF5"/>
    <w:rsid w:val="00227C4A"/>
    <w:rsid w:val="00232B88"/>
    <w:rsid w:val="00233AB2"/>
    <w:rsid w:val="00254BA6"/>
    <w:rsid w:val="00256BD4"/>
    <w:rsid w:val="00262A7C"/>
    <w:rsid w:val="002737EE"/>
    <w:rsid w:val="00275BA3"/>
    <w:rsid w:val="002831B0"/>
    <w:rsid w:val="00284FCA"/>
    <w:rsid w:val="00285BF7"/>
    <w:rsid w:val="00294ADC"/>
    <w:rsid w:val="00297994"/>
    <w:rsid w:val="002A0D06"/>
    <w:rsid w:val="002A3123"/>
    <w:rsid w:val="002C1E9E"/>
    <w:rsid w:val="002D353A"/>
    <w:rsid w:val="002E2832"/>
    <w:rsid w:val="002F1E16"/>
    <w:rsid w:val="0030322A"/>
    <w:rsid w:val="003066E8"/>
    <w:rsid w:val="00307E3D"/>
    <w:rsid w:val="00310236"/>
    <w:rsid w:val="00312D6D"/>
    <w:rsid w:val="0031514A"/>
    <w:rsid w:val="00321100"/>
    <w:rsid w:val="00327C0D"/>
    <w:rsid w:val="003310F2"/>
    <w:rsid w:val="0033446D"/>
    <w:rsid w:val="003364DD"/>
    <w:rsid w:val="00336993"/>
    <w:rsid w:val="00360F4E"/>
    <w:rsid w:val="003625C0"/>
    <w:rsid w:val="0037111D"/>
    <w:rsid w:val="003731F4"/>
    <w:rsid w:val="00390118"/>
    <w:rsid w:val="00390448"/>
    <w:rsid w:val="00394524"/>
    <w:rsid w:val="003958ED"/>
    <w:rsid w:val="003A78BC"/>
    <w:rsid w:val="003B29C2"/>
    <w:rsid w:val="003B3A16"/>
    <w:rsid w:val="003B6B9C"/>
    <w:rsid w:val="003C1028"/>
    <w:rsid w:val="003E7463"/>
    <w:rsid w:val="003F2DC3"/>
    <w:rsid w:val="00412003"/>
    <w:rsid w:val="00414C16"/>
    <w:rsid w:val="00420472"/>
    <w:rsid w:val="00420ECC"/>
    <w:rsid w:val="00425528"/>
    <w:rsid w:val="00432C0E"/>
    <w:rsid w:val="004374C4"/>
    <w:rsid w:val="004403F6"/>
    <w:rsid w:val="004417B3"/>
    <w:rsid w:val="0044787B"/>
    <w:rsid w:val="00460E8F"/>
    <w:rsid w:val="00464B5B"/>
    <w:rsid w:val="00466A51"/>
    <w:rsid w:val="0046740D"/>
    <w:rsid w:val="00473915"/>
    <w:rsid w:val="00483E66"/>
    <w:rsid w:val="004851AC"/>
    <w:rsid w:val="00490BB8"/>
    <w:rsid w:val="004971B3"/>
    <w:rsid w:val="004A63AC"/>
    <w:rsid w:val="004B3932"/>
    <w:rsid w:val="004B68C9"/>
    <w:rsid w:val="004C0367"/>
    <w:rsid w:val="004D11E1"/>
    <w:rsid w:val="004D4D74"/>
    <w:rsid w:val="004D76CD"/>
    <w:rsid w:val="004D7B47"/>
    <w:rsid w:val="004F245A"/>
    <w:rsid w:val="005157C4"/>
    <w:rsid w:val="0053779E"/>
    <w:rsid w:val="00550E9A"/>
    <w:rsid w:val="00557BBC"/>
    <w:rsid w:val="00560A63"/>
    <w:rsid w:val="0056215F"/>
    <w:rsid w:val="00571473"/>
    <w:rsid w:val="005877BF"/>
    <w:rsid w:val="005911BF"/>
    <w:rsid w:val="005A747D"/>
    <w:rsid w:val="005C4AA5"/>
    <w:rsid w:val="005C6E8D"/>
    <w:rsid w:val="005D272B"/>
    <w:rsid w:val="005D551F"/>
    <w:rsid w:val="005F35E5"/>
    <w:rsid w:val="005F6F7C"/>
    <w:rsid w:val="006004FD"/>
    <w:rsid w:val="00605340"/>
    <w:rsid w:val="006053EC"/>
    <w:rsid w:val="00605989"/>
    <w:rsid w:val="006127C8"/>
    <w:rsid w:val="006245BA"/>
    <w:rsid w:val="00636AF1"/>
    <w:rsid w:val="00643AE5"/>
    <w:rsid w:val="00647B24"/>
    <w:rsid w:val="006548BE"/>
    <w:rsid w:val="00661755"/>
    <w:rsid w:val="00665B55"/>
    <w:rsid w:val="006663A5"/>
    <w:rsid w:val="00666FED"/>
    <w:rsid w:val="0068388F"/>
    <w:rsid w:val="006A06AE"/>
    <w:rsid w:val="006A6C43"/>
    <w:rsid w:val="006B11D1"/>
    <w:rsid w:val="006B721E"/>
    <w:rsid w:val="006C395D"/>
    <w:rsid w:val="006D247B"/>
    <w:rsid w:val="006D7665"/>
    <w:rsid w:val="006E7CCF"/>
    <w:rsid w:val="00721085"/>
    <w:rsid w:val="00736139"/>
    <w:rsid w:val="00742A7E"/>
    <w:rsid w:val="00755BBE"/>
    <w:rsid w:val="00755C83"/>
    <w:rsid w:val="00755CDE"/>
    <w:rsid w:val="00756249"/>
    <w:rsid w:val="007566A4"/>
    <w:rsid w:val="00756ACB"/>
    <w:rsid w:val="00757E5C"/>
    <w:rsid w:val="007625E3"/>
    <w:rsid w:val="007701C5"/>
    <w:rsid w:val="00786FC6"/>
    <w:rsid w:val="00791AF7"/>
    <w:rsid w:val="00793485"/>
    <w:rsid w:val="007A2B32"/>
    <w:rsid w:val="007A45B4"/>
    <w:rsid w:val="007B573C"/>
    <w:rsid w:val="007B5BF4"/>
    <w:rsid w:val="007B614E"/>
    <w:rsid w:val="007C16FC"/>
    <w:rsid w:val="007C67C5"/>
    <w:rsid w:val="007D301E"/>
    <w:rsid w:val="007F6AD1"/>
    <w:rsid w:val="00816270"/>
    <w:rsid w:val="00817C15"/>
    <w:rsid w:val="008225ED"/>
    <w:rsid w:val="00825784"/>
    <w:rsid w:val="008315E0"/>
    <w:rsid w:val="008328F3"/>
    <w:rsid w:val="00836CDF"/>
    <w:rsid w:val="008545AC"/>
    <w:rsid w:val="00857202"/>
    <w:rsid w:val="00861544"/>
    <w:rsid w:val="00863EFE"/>
    <w:rsid w:val="00864178"/>
    <w:rsid w:val="0086515A"/>
    <w:rsid w:val="00867826"/>
    <w:rsid w:val="00870A3B"/>
    <w:rsid w:val="00876E56"/>
    <w:rsid w:val="00880DB3"/>
    <w:rsid w:val="0088407F"/>
    <w:rsid w:val="008A3015"/>
    <w:rsid w:val="008C28FC"/>
    <w:rsid w:val="008C7EB7"/>
    <w:rsid w:val="008D4521"/>
    <w:rsid w:val="008E6748"/>
    <w:rsid w:val="008E6825"/>
    <w:rsid w:val="008F393A"/>
    <w:rsid w:val="008F54FA"/>
    <w:rsid w:val="00905805"/>
    <w:rsid w:val="00907A98"/>
    <w:rsid w:val="009167B3"/>
    <w:rsid w:val="00920059"/>
    <w:rsid w:val="00937EB8"/>
    <w:rsid w:val="009436CF"/>
    <w:rsid w:val="00943BCB"/>
    <w:rsid w:val="00950D35"/>
    <w:rsid w:val="00965E3B"/>
    <w:rsid w:val="00966A5B"/>
    <w:rsid w:val="00973734"/>
    <w:rsid w:val="00977614"/>
    <w:rsid w:val="00985216"/>
    <w:rsid w:val="0098663F"/>
    <w:rsid w:val="00990DC3"/>
    <w:rsid w:val="009A19E3"/>
    <w:rsid w:val="009A1D49"/>
    <w:rsid w:val="009B1CF0"/>
    <w:rsid w:val="009B6EFE"/>
    <w:rsid w:val="009D41F6"/>
    <w:rsid w:val="009D4DFB"/>
    <w:rsid w:val="009D5F47"/>
    <w:rsid w:val="009E382E"/>
    <w:rsid w:val="009E4020"/>
    <w:rsid w:val="009F2D41"/>
    <w:rsid w:val="009F3E1F"/>
    <w:rsid w:val="009F6A21"/>
    <w:rsid w:val="00A03E9C"/>
    <w:rsid w:val="00A11237"/>
    <w:rsid w:val="00A157B4"/>
    <w:rsid w:val="00A275E0"/>
    <w:rsid w:val="00A340DA"/>
    <w:rsid w:val="00A4722B"/>
    <w:rsid w:val="00A56E30"/>
    <w:rsid w:val="00A67A87"/>
    <w:rsid w:val="00A746F3"/>
    <w:rsid w:val="00A77442"/>
    <w:rsid w:val="00A776C7"/>
    <w:rsid w:val="00A907E6"/>
    <w:rsid w:val="00A947FB"/>
    <w:rsid w:val="00AA3CA9"/>
    <w:rsid w:val="00AA4610"/>
    <w:rsid w:val="00AA550C"/>
    <w:rsid w:val="00AC372D"/>
    <w:rsid w:val="00AC6CD3"/>
    <w:rsid w:val="00AD32BF"/>
    <w:rsid w:val="00AD785A"/>
    <w:rsid w:val="00B11416"/>
    <w:rsid w:val="00B146F3"/>
    <w:rsid w:val="00B209AF"/>
    <w:rsid w:val="00B21275"/>
    <w:rsid w:val="00B36190"/>
    <w:rsid w:val="00B37DD2"/>
    <w:rsid w:val="00B42500"/>
    <w:rsid w:val="00B42B0D"/>
    <w:rsid w:val="00B4486C"/>
    <w:rsid w:val="00B44B35"/>
    <w:rsid w:val="00B53D03"/>
    <w:rsid w:val="00B5530B"/>
    <w:rsid w:val="00B5685A"/>
    <w:rsid w:val="00B64FF8"/>
    <w:rsid w:val="00B750D3"/>
    <w:rsid w:val="00B906DB"/>
    <w:rsid w:val="00B92F9C"/>
    <w:rsid w:val="00BA0667"/>
    <w:rsid w:val="00BA0699"/>
    <w:rsid w:val="00BA598B"/>
    <w:rsid w:val="00BB36DF"/>
    <w:rsid w:val="00BB3DC7"/>
    <w:rsid w:val="00BB6D25"/>
    <w:rsid w:val="00BC10F3"/>
    <w:rsid w:val="00BD6352"/>
    <w:rsid w:val="00BF2BCE"/>
    <w:rsid w:val="00C01381"/>
    <w:rsid w:val="00C117B2"/>
    <w:rsid w:val="00C208F2"/>
    <w:rsid w:val="00C24E8F"/>
    <w:rsid w:val="00C340EF"/>
    <w:rsid w:val="00C346AF"/>
    <w:rsid w:val="00C35A54"/>
    <w:rsid w:val="00C37067"/>
    <w:rsid w:val="00C41CE1"/>
    <w:rsid w:val="00C45705"/>
    <w:rsid w:val="00C55CAC"/>
    <w:rsid w:val="00C8031C"/>
    <w:rsid w:val="00C8147E"/>
    <w:rsid w:val="00C81C4C"/>
    <w:rsid w:val="00CA1210"/>
    <w:rsid w:val="00CA1482"/>
    <w:rsid w:val="00CA5167"/>
    <w:rsid w:val="00CA51B6"/>
    <w:rsid w:val="00CB14C0"/>
    <w:rsid w:val="00CB3DAB"/>
    <w:rsid w:val="00CB799D"/>
    <w:rsid w:val="00CC2BAA"/>
    <w:rsid w:val="00CE5414"/>
    <w:rsid w:val="00CF63BE"/>
    <w:rsid w:val="00CF6FCF"/>
    <w:rsid w:val="00D21050"/>
    <w:rsid w:val="00D22399"/>
    <w:rsid w:val="00D27ABD"/>
    <w:rsid w:val="00D30106"/>
    <w:rsid w:val="00D33174"/>
    <w:rsid w:val="00D3660C"/>
    <w:rsid w:val="00D45667"/>
    <w:rsid w:val="00D5477E"/>
    <w:rsid w:val="00D710D5"/>
    <w:rsid w:val="00D752B5"/>
    <w:rsid w:val="00D77182"/>
    <w:rsid w:val="00D83A47"/>
    <w:rsid w:val="00D84114"/>
    <w:rsid w:val="00D84596"/>
    <w:rsid w:val="00D85464"/>
    <w:rsid w:val="00D86BD9"/>
    <w:rsid w:val="00D941C1"/>
    <w:rsid w:val="00D96F0A"/>
    <w:rsid w:val="00DA00C9"/>
    <w:rsid w:val="00DA28EE"/>
    <w:rsid w:val="00DC056B"/>
    <w:rsid w:val="00DC0B1D"/>
    <w:rsid w:val="00DD1548"/>
    <w:rsid w:val="00DD1C03"/>
    <w:rsid w:val="00DD5EFA"/>
    <w:rsid w:val="00DD6E41"/>
    <w:rsid w:val="00DE0A9B"/>
    <w:rsid w:val="00DE209D"/>
    <w:rsid w:val="00DE7C99"/>
    <w:rsid w:val="00DF06EF"/>
    <w:rsid w:val="00E032EA"/>
    <w:rsid w:val="00E16591"/>
    <w:rsid w:val="00E22963"/>
    <w:rsid w:val="00E2391B"/>
    <w:rsid w:val="00E25336"/>
    <w:rsid w:val="00E35D07"/>
    <w:rsid w:val="00E50272"/>
    <w:rsid w:val="00E739C2"/>
    <w:rsid w:val="00E74B19"/>
    <w:rsid w:val="00E77769"/>
    <w:rsid w:val="00E902D7"/>
    <w:rsid w:val="00EA0494"/>
    <w:rsid w:val="00EA344E"/>
    <w:rsid w:val="00EB5B73"/>
    <w:rsid w:val="00EC66BF"/>
    <w:rsid w:val="00EE0392"/>
    <w:rsid w:val="00EE268F"/>
    <w:rsid w:val="00EE7703"/>
    <w:rsid w:val="00EF0A48"/>
    <w:rsid w:val="00F004B7"/>
    <w:rsid w:val="00F0466C"/>
    <w:rsid w:val="00F13862"/>
    <w:rsid w:val="00F169CE"/>
    <w:rsid w:val="00F214CC"/>
    <w:rsid w:val="00F2159E"/>
    <w:rsid w:val="00F237D1"/>
    <w:rsid w:val="00F33BD8"/>
    <w:rsid w:val="00F361F9"/>
    <w:rsid w:val="00F37A5A"/>
    <w:rsid w:val="00F527CF"/>
    <w:rsid w:val="00F53F86"/>
    <w:rsid w:val="00F55070"/>
    <w:rsid w:val="00F60318"/>
    <w:rsid w:val="00F93C85"/>
    <w:rsid w:val="00FB1C6F"/>
    <w:rsid w:val="00FB7B5E"/>
    <w:rsid w:val="00FD1812"/>
    <w:rsid w:val="00FE5AC5"/>
    <w:rsid w:val="00FE5D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2A7E"/>
    <w:rPr>
      <w:sz w:val="24"/>
      <w:szCs w:val="24"/>
      <w:lang w:val="en-US" w:eastAsia="en-US"/>
    </w:rPr>
  </w:style>
  <w:style w:type="paragraph" w:styleId="1">
    <w:name w:val="heading 1"/>
    <w:basedOn w:val="a"/>
    <w:qFormat/>
    <w:rsid w:val="00786FC6"/>
    <w:pPr>
      <w:outlineLvl w:val="0"/>
    </w:pPr>
    <w:rPr>
      <w:rFonts w:ascii="Georgia" w:hAnsi="Georgia"/>
      <w:b/>
      <w:bCs/>
      <w:color w:val="22517A"/>
      <w:kern w:val="36"/>
      <w:sz w:val="34"/>
      <w:szCs w:val="34"/>
      <w:lang w:val="ru-RU" w:eastAsia="ru-RU"/>
    </w:rPr>
  </w:style>
  <w:style w:type="paragraph" w:styleId="6">
    <w:name w:val="heading 6"/>
    <w:basedOn w:val="a"/>
    <w:next w:val="a"/>
    <w:qFormat/>
    <w:rsid w:val="008F393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2391B"/>
    <w:rPr>
      <w:rFonts w:ascii="Tahoma" w:hAnsi="Tahoma" w:cs="Tahoma"/>
      <w:sz w:val="16"/>
      <w:szCs w:val="16"/>
    </w:rPr>
  </w:style>
  <w:style w:type="character" w:styleId="a4">
    <w:name w:val="Hyperlink"/>
    <w:basedOn w:val="a0"/>
    <w:rsid w:val="004374C4"/>
    <w:rPr>
      <w:color w:val="0000FF"/>
      <w:u w:val="single"/>
    </w:rPr>
  </w:style>
  <w:style w:type="paragraph" w:customStyle="1" w:styleId="tt">
    <w:name w:val="tt"/>
    <w:basedOn w:val="a"/>
    <w:rsid w:val="00786FC6"/>
    <w:pPr>
      <w:jc w:val="center"/>
    </w:pPr>
    <w:rPr>
      <w:b/>
      <w:bCs/>
    </w:rPr>
  </w:style>
  <w:style w:type="paragraph" w:styleId="a5">
    <w:name w:val="Normal (Web)"/>
    <w:basedOn w:val="a"/>
    <w:rsid w:val="00786FC6"/>
    <w:pPr>
      <w:ind w:firstLine="567"/>
      <w:jc w:val="both"/>
    </w:pPr>
    <w:rPr>
      <w:lang w:val="ru-RU" w:eastAsia="ru-RU"/>
    </w:rPr>
  </w:style>
  <w:style w:type="paragraph" w:styleId="a6">
    <w:name w:val="header"/>
    <w:basedOn w:val="a"/>
    <w:rsid w:val="00786FC6"/>
    <w:pPr>
      <w:tabs>
        <w:tab w:val="center" w:pos="4677"/>
        <w:tab w:val="right" w:pos="9355"/>
      </w:tabs>
    </w:pPr>
    <w:rPr>
      <w:lang w:val="ru-RU" w:eastAsia="ru-RU"/>
    </w:rPr>
  </w:style>
  <w:style w:type="paragraph" w:styleId="HTML">
    <w:name w:val="HTML Preformatted"/>
    <w:basedOn w:val="a"/>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a7">
    <w:name w:val="Title"/>
    <w:basedOn w:val="a"/>
    <w:qFormat/>
    <w:rsid w:val="00786FC6"/>
    <w:pPr>
      <w:spacing w:line="360" w:lineRule="auto"/>
      <w:jc w:val="center"/>
    </w:pPr>
    <w:rPr>
      <w:b/>
      <w:caps/>
      <w:sz w:val="28"/>
      <w:szCs w:val="20"/>
      <w:lang w:val="ro-RO" w:eastAsia="ru-RU"/>
    </w:rPr>
  </w:style>
  <w:style w:type="paragraph" w:styleId="a8">
    <w:name w:val="footnote text"/>
    <w:basedOn w:val="a"/>
    <w:semiHidden/>
    <w:rsid w:val="00C24E8F"/>
    <w:rPr>
      <w:sz w:val="20"/>
      <w:szCs w:val="20"/>
      <w:lang w:val="ro-RO" w:eastAsia="ru-RU"/>
    </w:rPr>
  </w:style>
  <w:style w:type="character" w:styleId="a9">
    <w:name w:val="footnote reference"/>
    <w:basedOn w:val="a0"/>
    <w:semiHidden/>
    <w:rsid w:val="00C24E8F"/>
    <w:rPr>
      <w:vertAlign w:val="superscript"/>
    </w:rPr>
  </w:style>
  <w:style w:type="paragraph" w:styleId="aa">
    <w:name w:val="Body Text"/>
    <w:basedOn w:val="a"/>
    <w:rsid w:val="00066BC0"/>
    <w:pPr>
      <w:jc w:val="both"/>
    </w:pPr>
    <w:rPr>
      <w:bCs/>
      <w:lang w:val="ro-MO" w:eastAsia="ru-RU"/>
    </w:rPr>
  </w:style>
  <w:style w:type="paragraph" w:customStyle="1" w:styleId="cp">
    <w:name w:val="cp"/>
    <w:basedOn w:val="a"/>
    <w:rsid w:val="00E77769"/>
    <w:pPr>
      <w:jc w:val="center"/>
    </w:pPr>
    <w:rPr>
      <w:b/>
      <w:bCs/>
    </w:rPr>
  </w:style>
  <w:style w:type="paragraph" w:customStyle="1" w:styleId="cb">
    <w:name w:val="cb"/>
    <w:basedOn w:val="a"/>
    <w:rsid w:val="00E77769"/>
    <w:pPr>
      <w:jc w:val="center"/>
    </w:pPr>
    <w:rPr>
      <w:b/>
      <w:bCs/>
    </w:rPr>
  </w:style>
  <w:style w:type="paragraph" w:customStyle="1" w:styleId="rg">
    <w:name w:val="rg"/>
    <w:basedOn w:val="a"/>
    <w:rsid w:val="00E77769"/>
    <w:pPr>
      <w:jc w:val="right"/>
    </w:pPr>
  </w:style>
</w:styles>
</file>

<file path=word/webSettings.xml><?xml version="1.0" encoding="utf-8"?>
<w:webSettings xmlns:r="http://schemas.openxmlformats.org/officeDocument/2006/relationships" xmlns:w="http://schemas.openxmlformats.org/wordprocessingml/2006/main">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olina.eni@anof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966</Words>
  <Characters>5512</Characters>
  <Application>Microsoft Office Word</Application>
  <DocSecurity>0</DocSecurity>
  <Lines>45</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ANOFM</Company>
  <LinksUpToDate>false</LinksUpToDate>
  <CharactersWithSpaces>6466</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carolina.eni</cp:lastModifiedBy>
  <cp:revision>2</cp:revision>
  <cp:lastPrinted>2016-09-23T06:18:00Z</cp:lastPrinted>
  <dcterms:created xsi:type="dcterms:W3CDTF">2017-03-20T11:00:00Z</dcterms:created>
  <dcterms:modified xsi:type="dcterms:W3CDTF">2017-03-20T11:00:00Z</dcterms:modified>
</cp:coreProperties>
</file>